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val="en-US" w:eastAsia="zh-CN"/>
        </w:rPr>
        <w:t>招聘岗位表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18"/>
          <w:szCs w:val="18"/>
          <w:shd w:val="clear" w:color="auto" w:fill="FFFFFF"/>
          <w:lang w:val="en-US" w:eastAsia="zh-CN"/>
        </w:rPr>
      </w:pPr>
    </w:p>
    <w:tbl>
      <w:tblPr>
        <w:tblStyle w:val="5"/>
        <w:tblW w:w="13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911"/>
        <w:gridCol w:w="750"/>
        <w:gridCol w:w="1845"/>
        <w:gridCol w:w="2220"/>
        <w:gridCol w:w="1950"/>
        <w:gridCol w:w="2985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其他要求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招标代理一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（项目负责人）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研究生（硕士）及以上学历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管理科学与工程类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等相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关专业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1989年4月1日以后出生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具有2年及以上工程类相关工作经验。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招标代理二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（资料员）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本科（学士）及以上学历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工商管理类等相关专业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1989年4月1日以后出生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具有2年及以上工程档案整理相关工作经验。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538530C8"/>
    <w:rsid w:val="51251DB4"/>
    <w:rsid w:val="538530C8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2024-04-29T07:18:00Z</dcterms:created>
  <dc:creator>董颖</dc:creator>
  <cp:lastModifiedBy>董颖</cp:lastModifiedBy>
  <dcterms:modified xsi:type="dcterms:W3CDTF">2024-04-29T07:19:44Z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D32BB07DEB2D4A85AACD96118BFF9B47_11</vt:lpwstr>
  </property>
</Properties>
</file>