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广州市第十二人民医院单位资格审查要求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一、资格审查时间、</w:t>
      </w:r>
      <w:r>
        <w:rPr>
          <w:rFonts w:ascii="黑体" w:hAnsi="黑体" w:eastAsia="黑体" w:cs="Times New Roman"/>
          <w:sz w:val="32"/>
          <w:szCs w:val="32"/>
        </w:rPr>
        <w:t>地点</w:t>
      </w:r>
    </w:p>
    <w:p>
      <w:pPr>
        <w:spacing w:line="600" w:lineRule="exact"/>
        <w:ind w:firstLine="643" w:firstLineChars="200"/>
        <w:rPr>
          <w:rFonts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（一）资格审查时间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2024年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日（星期二）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3" w:firstLineChars="200"/>
        <w:rPr>
          <w:rFonts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（二）资格审查地点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</w:rPr>
        <w:t>广州市天河区天强路1号广州市第十二人民医院左侧三新大厦14楼14F人事科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</w:t>
      </w:r>
      <w:r>
        <w:rPr>
          <w:rFonts w:ascii="黑体" w:hAnsi="黑体" w:eastAsia="黑体" w:cs="Times New Roman"/>
          <w:sz w:val="32"/>
          <w:szCs w:val="32"/>
        </w:rPr>
        <w:t>、</w:t>
      </w:r>
      <w:r>
        <w:rPr>
          <w:rFonts w:hint="eastAsia" w:ascii="黑体" w:hAnsi="黑体" w:eastAsia="黑体" w:cs="Times New Roman"/>
          <w:sz w:val="32"/>
          <w:szCs w:val="32"/>
        </w:rPr>
        <w:t>资格审查材料</w:t>
      </w:r>
    </w:p>
    <w:p>
      <w:pPr>
        <w:spacing w:line="60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请参加资格审查的考生提供以下材料的原件和复印件。原件备查，复印件一式一份，按顺序左侧装订并于资格审查时提交。 </w:t>
      </w:r>
    </w:p>
    <w:p>
      <w:pPr>
        <w:spacing w:line="600" w:lineRule="exact"/>
        <w:ind w:firstLine="64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（一）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《2024年广州市卫生健康系统校园招聘“优才计划”报名登记表》（考生自行在招聘系统打印并签名）；</w:t>
      </w:r>
    </w:p>
    <w:p>
      <w:pPr>
        <w:spacing w:line="600" w:lineRule="exact"/>
        <w:ind w:firstLine="64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（二）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有效期内的二代居民身份证，港澳居民提供港澳永久居民身份证及港澳居民往来内地通行证（复印件需正反面复印在一页A4纸上）；</w:t>
      </w:r>
    </w:p>
    <w:p>
      <w:pPr>
        <w:spacing w:line="600" w:lineRule="exact"/>
        <w:ind w:firstLine="6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</w:t>
      </w:r>
      <w:r>
        <w:rPr>
          <w:rFonts w:hint="eastAsia" w:ascii="仿宋_GB2312" w:hAnsi="Times New Roman" w:eastAsia="仿宋_GB2312"/>
          <w:sz w:val="32"/>
          <w:szCs w:val="32"/>
        </w:rPr>
        <w:t>经学校（学院）盖章的就业推荐表（或就业协议书）或学信网学籍在线验证报告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。若部分高校尚未下发就业推荐表（或就业协议书），可提供经教务处盖章的所学专业课程成绩单。在国（境）外学习并将于2024年取得学历学位证书的人员，须出具有关材料（成绩单、在读证明等翻译材料）；</w:t>
      </w:r>
    </w:p>
    <w:p>
      <w:pPr>
        <w:spacing w:line="600" w:lineRule="exact"/>
        <w:ind w:firstLine="6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</w:t>
      </w:r>
      <w:r>
        <w:rPr>
          <w:rFonts w:hint="eastAsia" w:ascii="仿宋_GB2312" w:hAnsi="Times New Roman" w:eastAsia="仿宋_GB2312"/>
          <w:sz w:val="32"/>
          <w:szCs w:val="32"/>
        </w:rPr>
        <w:t>学生证；</w:t>
      </w:r>
    </w:p>
    <w:p>
      <w:pPr>
        <w:spacing w:line="600" w:lineRule="exact"/>
        <w:ind w:firstLine="6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（五）</w:t>
      </w:r>
      <w:r>
        <w:rPr>
          <w:rFonts w:hint="eastAsia" w:ascii="仿宋_GB2312" w:hAnsi="Times New Roman" w:eastAsia="仿宋_GB2312"/>
          <w:sz w:val="32"/>
          <w:szCs w:val="32"/>
        </w:rPr>
        <w:t>报考岗位所要求的相关材料等。</w:t>
      </w:r>
    </w:p>
    <w:p>
      <w:pPr>
        <w:spacing w:line="600" w:lineRule="exact"/>
        <w:ind w:firstLine="6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如应聘人员所学专业未列入上述专业目录或无专业代码，但所学专业主要课程与报考岗位要求专业的主要课程基本一致的，须提供课程成绩单（毕业院校盖章），经招聘单位认定是否为相近专业。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三、单位联系方式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联系人：刘老师，联系电话：020</w:t>
      </w:r>
      <w:r>
        <w:rPr>
          <w:rFonts w:ascii="仿宋_GB2312" w:hAnsi="Times New Roman" w:eastAsia="仿宋_GB2312"/>
          <w:sz w:val="32"/>
          <w:szCs w:val="32"/>
        </w:rPr>
        <w:t>-38981234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yNzFkOTVhMGFmODUyZjk1OWRlY2MxNjA0YmM4NzAifQ=="/>
  </w:docVars>
  <w:rsids>
    <w:rsidRoot w:val="008A4D0D"/>
    <w:rsid w:val="0000527A"/>
    <w:rsid w:val="0007430B"/>
    <w:rsid w:val="00087C8B"/>
    <w:rsid w:val="001A5647"/>
    <w:rsid w:val="0029719B"/>
    <w:rsid w:val="003F234A"/>
    <w:rsid w:val="00445950"/>
    <w:rsid w:val="004C3742"/>
    <w:rsid w:val="0056485E"/>
    <w:rsid w:val="005715E2"/>
    <w:rsid w:val="00587F0A"/>
    <w:rsid w:val="00635FAF"/>
    <w:rsid w:val="0069036D"/>
    <w:rsid w:val="006A12AD"/>
    <w:rsid w:val="006D23CB"/>
    <w:rsid w:val="0070283D"/>
    <w:rsid w:val="00770B7A"/>
    <w:rsid w:val="007A1389"/>
    <w:rsid w:val="008842E3"/>
    <w:rsid w:val="008A4D0D"/>
    <w:rsid w:val="008D42B0"/>
    <w:rsid w:val="009732D2"/>
    <w:rsid w:val="009F6FAD"/>
    <w:rsid w:val="00A06BE0"/>
    <w:rsid w:val="00AB62F3"/>
    <w:rsid w:val="00AD3A9C"/>
    <w:rsid w:val="00B106EB"/>
    <w:rsid w:val="00B44E44"/>
    <w:rsid w:val="00B9274E"/>
    <w:rsid w:val="00C176BE"/>
    <w:rsid w:val="00C32EF7"/>
    <w:rsid w:val="00C35230"/>
    <w:rsid w:val="00C40F07"/>
    <w:rsid w:val="00CF1493"/>
    <w:rsid w:val="00DB158F"/>
    <w:rsid w:val="00DB2906"/>
    <w:rsid w:val="00DC5C9F"/>
    <w:rsid w:val="00EE5F47"/>
    <w:rsid w:val="00EF396A"/>
    <w:rsid w:val="00F01C33"/>
    <w:rsid w:val="00F05631"/>
    <w:rsid w:val="00F07673"/>
    <w:rsid w:val="016D033D"/>
    <w:rsid w:val="078A50A0"/>
    <w:rsid w:val="0F910E31"/>
    <w:rsid w:val="11A33BB9"/>
    <w:rsid w:val="17715D4B"/>
    <w:rsid w:val="1A2A4041"/>
    <w:rsid w:val="1C041852"/>
    <w:rsid w:val="1E325626"/>
    <w:rsid w:val="1E3B6E92"/>
    <w:rsid w:val="20B81665"/>
    <w:rsid w:val="22AD74DE"/>
    <w:rsid w:val="24C14532"/>
    <w:rsid w:val="27F51E9E"/>
    <w:rsid w:val="2AE801A6"/>
    <w:rsid w:val="2DC10BF3"/>
    <w:rsid w:val="2DFA2C5A"/>
    <w:rsid w:val="2F091EE9"/>
    <w:rsid w:val="38AF2F28"/>
    <w:rsid w:val="39EF72A8"/>
    <w:rsid w:val="3B0F73D3"/>
    <w:rsid w:val="3FA93277"/>
    <w:rsid w:val="3FDD6112"/>
    <w:rsid w:val="41653AF8"/>
    <w:rsid w:val="458B3598"/>
    <w:rsid w:val="45CF2E79"/>
    <w:rsid w:val="46980E02"/>
    <w:rsid w:val="48F31873"/>
    <w:rsid w:val="4ABE40BC"/>
    <w:rsid w:val="4B352255"/>
    <w:rsid w:val="4C232A3E"/>
    <w:rsid w:val="4CC730B5"/>
    <w:rsid w:val="4DA63AAF"/>
    <w:rsid w:val="4DD13AA9"/>
    <w:rsid w:val="506D7236"/>
    <w:rsid w:val="5347668F"/>
    <w:rsid w:val="535C1A42"/>
    <w:rsid w:val="5B026556"/>
    <w:rsid w:val="5D6D120D"/>
    <w:rsid w:val="62283AB9"/>
    <w:rsid w:val="63C86C95"/>
    <w:rsid w:val="64266E98"/>
    <w:rsid w:val="668634D1"/>
    <w:rsid w:val="66D476CF"/>
    <w:rsid w:val="67D92971"/>
    <w:rsid w:val="695A2546"/>
    <w:rsid w:val="6AC87345"/>
    <w:rsid w:val="6CD15A29"/>
    <w:rsid w:val="6DE61FCD"/>
    <w:rsid w:val="6F8630E4"/>
    <w:rsid w:val="6F992216"/>
    <w:rsid w:val="72D601D8"/>
    <w:rsid w:val="74534F9B"/>
    <w:rsid w:val="747F2B40"/>
    <w:rsid w:val="79BD4170"/>
    <w:rsid w:val="7A4A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autoRedefine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87</Words>
  <Characters>500</Characters>
  <Lines>4</Lines>
  <Paragraphs>1</Paragraphs>
  <TotalTime>0</TotalTime>
  <ScaleCrop>false</ScaleCrop>
  <LinksUpToDate>false</LinksUpToDate>
  <CharactersWithSpaces>586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2024-04-23T06:40:00Z</dcterms:created>
  <dc:creator>operator</dc:creator>
  <cp:lastModifiedBy>早睡早起</cp:lastModifiedBy>
  <dcterms:modified xsi:type="dcterms:W3CDTF">2024-04-28T00:41:26Z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4D63CD08CA804E7AAF11E56677742528_13</vt:lpwstr>
  </property>
</Properties>
</file>