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现场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资格审查有关要求及所需提交材料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</w:rPr>
        <w:t>有关</w:t>
      </w:r>
      <w:r>
        <w:rPr>
          <w:rFonts w:hint="default" w:ascii="Times New Roman" w:hAnsi="Times New Roman" w:eastAsia="黑体" w:cs="Times New Roman"/>
          <w:sz w:val="32"/>
          <w:szCs w:val="32"/>
        </w:rPr>
        <w:t>要求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应聘人员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按照规定时间、地点和要求提交相关材料进行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现场资格审查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。其中，说明类材料提交原件，由招聘单位留存；证书、档案类材料提交原件和复印件，审核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结束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原件退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还本人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，复印件由招聘单位留存；档案类材料无法提交原件的，可提交加盖档案保管部门公章的复印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件，由招聘单位留存。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需提交的材料</w:t>
      </w:r>
    </w:p>
    <w:p>
      <w:pPr>
        <w:autoSpaceDN w:val="0"/>
        <w:spacing w:line="560" w:lineRule="exact"/>
        <w:ind w:firstLine="704" w:firstLineChars="22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（一）报名表、本人签名的诚信承诺书、准考证各一份，其中报名表、诚信承诺书可在资格审查公告发布后登录报名系统打印。</w:t>
      </w:r>
    </w:p>
    <w:p>
      <w:pPr>
        <w:autoSpaceDN w:val="0"/>
        <w:spacing w:line="560" w:lineRule="exact"/>
        <w:ind w:firstLine="704" w:firstLineChars="22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（二）本人身份证原件和复印件各一份。身份证丢失的可提交临时身份证。</w:t>
      </w:r>
    </w:p>
    <w:p>
      <w:pPr>
        <w:spacing w:line="560" w:lineRule="exact"/>
        <w:ind w:firstLine="704" w:firstLineChars="22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香港和澳门居民中的中国公民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应聘的，还需提供《港澳居民来往内地通行证》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numPr>
          <w:ilvl w:val="0"/>
          <w:numId w:val="2"/>
        </w:numPr>
        <w:autoSpaceDN w:val="0"/>
        <w:spacing w:line="560" w:lineRule="exact"/>
        <w:ind w:firstLine="704" w:firstLineChars="22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学历、学位、专业有关证书材料原件及复印件各一份，具体包括：</w:t>
      </w:r>
    </w:p>
    <w:p>
      <w:pPr>
        <w:autoSpaceDN w:val="0"/>
        <w:spacing w:line="560" w:lineRule="exact"/>
        <w:ind w:firstLine="704" w:firstLineChars="22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1.符合岗位学历、专业要求的学历证书。</w:t>
      </w:r>
    </w:p>
    <w:p>
      <w:pPr>
        <w:autoSpaceDN w:val="0"/>
        <w:spacing w:line="560" w:lineRule="exact"/>
        <w:ind w:firstLine="704" w:firstLineChars="22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招聘岗位要求具体专业、应聘人员学历证书上注明的专业为一级学科（类）的，还需提交学校出具的所学具体专业的说明。</w:t>
      </w:r>
    </w:p>
    <w:p>
      <w:pPr>
        <w:autoSpaceDN w:val="0"/>
        <w:spacing w:line="560" w:lineRule="exact"/>
        <w:ind w:firstLine="704" w:firstLineChars="22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招聘岗位要求具体方向、应聘人员学历证书上未注明的，还需提交能体现具体方向的就业推荐表、毕业论文答辩登记表、成绩单、学校出具的相关情况说明等材料之一。</w:t>
      </w:r>
    </w:p>
    <w:p>
      <w:pPr>
        <w:autoSpaceDN w:val="0"/>
        <w:spacing w:line="560" w:lineRule="exact"/>
        <w:ind w:firstLine="704" w:firstLineChars="22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2.招聘岗位有学位要求的，还需提交与学历证书相对应的学位证书。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尚未取得学历、学位证书的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普通高校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2024年应届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毕业生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，符合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教研厅〔2016〕2号和教研厅函〔2019〕1号规定自2016年12月1日后录取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2024年毕业的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非全日制研究生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，提交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学校核发的就业推荐表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学校相关部门出具的学历（专业）学位情况说明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（可参照附件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样式出具）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等其他材料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尚未取得学历学位证书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的与国（境）内普通高校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2024年应届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毕业生同期毕业的留学回国人员需提交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成绩单（附有资质的机构出具的翻译件）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及规定时间内可取得学历学位证书和学历学位认证材料的承诺书；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已取得学历学位证书、尚未取得学历学位认证的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与国（境）内普通高校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2024年应届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毕业生同期毕业的留学回国人员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提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交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学历学位证书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及成绩单（附有资质的机构出具的翻译件），并作出规定时间内可取得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学历学位认证的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承诺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招聘岗位要求的其它相关资格证书（专业技术职务资格证书、执业资格证书、职业资格证书等）。对有规培合格要求的岗位，需提交规培合格材料或无需进行规培的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说明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材料。证书丢失的，可提交具有同等效力的公布文件、登记表等材料。</w:t>
      </w:r>
    </w:p>
    <w:p>
      <w:pPr>
        <w:autoSpaceDN w:val="0"/>
        <w:spacing w:line="560" w:lineRule="exact"/>
        <w:ind w:firstLine="704" w:firstLineChars="22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（五）应聘有工作经历要求的岗位，还需提交以下工作经历相关材料之一，并以此计算工作时间：</w:t>
      </w:r>
    </w:p>
    <w:p>
      <w:pPr>
        <w:pStyle w:val="6"/>
        <w:widowControl/>
        <w:spacing w:beforeAutospacing="0" w:afterAutospacing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劳动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（聘用）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合同和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社保缴费记录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；</w:t>
      </w:r>
    </w:p>
    <w:p>
      <w:pPr>
        <w:pStyle w:val="6"/>
        <w:widowControl/>
        <w:spacing w:beforeAutospacing="0" w:afterAutospacing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入伍通知书（或入伍批准书）及退伍证；</w:t>
      </w:r>
    </w:p>
    <w:p>
      <w:pPr>
        <w:pStyle w:val="6"/>
        <w:widowControl/>
        <w:spacing w:beforeAutospacing="0" w:afterAutospacing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公务员登记表或招考录用手续之一；</w:t>
      </w:r>
    </w:p>
    <w:p>
      <w:pPr>
        <w:pStyle w:val="6"/>
        <w:widowControl/>
        <w:spacing w:beforeAutospacing="0" w:afterAutospacing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事业单位聘用登记表或招聘录用手续之一。</w:t>
      </w:r>
    </w:p>
    <w:p>
      <w:pPr>
        <w:autoSpaceDN w:val="0"/>
        <w:spacing w:line="560" w:lineRule="exact"/>
        <w:ind w:firstLine="704" w:firstLineChars="22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招聘岗位要求的从事具体岗位（专业）工作情况在上述材料中无法体现的，还须提交用人单位出具的相关情况说明。</w:t>
      </w:r>
    </w:p>
    <w:p>
      <w:pPr>
        <w:autoSpaceDN w:val="0"/>
        <w:spacing w:line="560" w:lineRule="exact"/>
        <w:ind w:firstLine="704" w:firstLineChars="22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（六）属无业人员的需提交处于无业状态的个人书面承诺（可参照附件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样式出具）。在职人员（含已签订就业协议人员）应聘的，还需提交有用人权限部门或单位（就业协议单位）出具的同意应聘（可参照附件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样式出具）或解聘材料。</w:t>
      </w:r>
    </w:p>
    <w:p>
      <w:pPr>
        <w:autoSpaceDN w:val="0"/>
        <w:spacing w:line="560" w:lineRule="exact"/>
        <w:ind w:firstLine="704" w:firstLineChars="22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劳务派遣人员应聘的，提交的同意应聘或解聘材料需同时加盖派遣单位和工作单位公章。</w:t>
      </w:r>
    </w:p>
    <w:p>
      <w:pPr>
        <w:autoSpaceDN w:val="0"/>
        <w:spacing w:line="560" w:lineRule="exact"/>
        <w:ind w:firstLine="704" w:firstLineChars="22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公办中小学（幼儿园）在编教师应聘的，还需同时提交县以上教育行政主管部门出具的同意应聘或解聘材料。</w:t>
      </w:r>
    </w:p>
    <w:p>
      <w:pPr>
        <w:autoSpaceDN w:val="0"/>
        <w:spacing w:line="560" w:lineRule="exact"/>
        <w:ind w:firstLine="704" w:firstLineChars="22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其中，报名时属在职人员、后解除劳动关系的，应提交解除劳动合同书、解除就业协议书等材料之一或档案代理部门出具的未就业说明（时间应在报名时间之后）。报名时无工作单位的不需要提交。</w:t>
      </w:r>
    </w:p>
    <w:p>
      <w:pPr>
        <w:autoSpaceDN w:val="0"/>
        <w:spacing w:line="560" w:lineRule="exact"/>
        <w:ind w:firstLine="707" w:firstLineChars="22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对在职人员出具同意应聘或解聘材料确有困难的，经招聘单位同意，可在考察或体检时提供。</w:t>
      </w:r>
    </w:p>
    <w:p>
      <w:pPr>
        <w:autoSpaceDN w:val="0"/>
        <w:spacing w:line="560" w:lineRule="exact"/>
        <w:ind w:firstLine="704" w:firstLineChars="22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七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招聘岗位要求的其他相关材料。</w:t>
      </w:r>
    </w:p>
    <w:p>
      <w:pPr>
        <w:spacing w:line="560" w:lineRule="exact"/>
        <w:rPr>
          <w:rFonts w:hint="default" w:ascii="Times New Roman" w:hAnsi="Times New Roman" w:eastAsia="微软雅黑" w:cs="Times New Roman"/>
          <w:b/>
          <w:bCs/>
          <w:sz w:val="33"/>
          <w:szCs w:val="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6EB532"/>
    <w:multiLevelType w:val="singleLevel"/>
    <w:tmpl w:val="566EB532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AEEF0E3"/>
    <w:multiLevelType w:val="singleLevel"/>
    <w:tmpl w:val="6AEEF0E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1ZGYxYmYwZmQwNDAzMzE2ODc0NzExMjY1MTk5NzYifQ=="/>
  </w:docVars>
  <w:rsids>
    <w:rsidRoot w:val="287C63AA"/>
    <w:rsid w:val="000E581D"/>
    <w:rsid w:val="00B34465"/>
    <w:rsid w:val="00E82EED"/>
    <w:rsid w:val="00F721CD"/>
    <w:rsid w:val="0A456452"/>
    <w:rsid w:val="0E71409B"/>
    <w:rsid w:val="111807FE"/>
    <w:rsid w:val="1E0870AA"/>
    <w:rsid w:val="287C63AA"/>
    <w:rsid w:val="29FA0401"/>
    <w:rsid w:val="2DCF74EE"/>
    <w:rsid w:val="3126192F"/>
    <w:rsid w:val="34806B80"/>
    <w:rsid w:val="4C99042D"/>
    <w:rsid w:val="52427D9C"/>
    <w:rsid w:val="58797BAB"/>
    <w:rsid w:val="5BC735A8"/>
    <w:rsid w:val="6A6139C6"/>
    <w:rsid w:val="6F1E735A"/>
    <w:rsid w:val="738B18DE"/>
    <w:rsid w:val="7560488A"/>
    <w:rsid w:val="75B0153E"/>
    <w:rsid w:val="77B7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Body Text"/>
    <w:basedOn w:val="1"/>
    <w:autoRedefine/>
    <w:qFormat/>
    <w:uiPriority w:val="0"/>
    <w:pPr>
      <w:spacing w:after="120"/>
    </w:p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1515</Words>
  <Characters>1531</Characters>
  <Lines>10</Lines>
  <Paragraphs>3</Paragraphs>
  <TotalTime>1</TotalTime>
  <ScaleCrop>false</ScaleCrop>
  <LinksUpToDate>false</LinksUpToDate>
  <CharactersWithSpaces>1531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2023-04-19T03:21:00Z</dcterms:created>
  <dc:creator>17860911896</dc:creator>
  <cp:lastModifiedBy>眼角眉梢</cp:lastModifiedBy>
  <cp:lastPrinted>2023-04-20T07:07:00Z</cp:lastPrinted>
  <dcterms:modified xsi:type="dcterms:W3CDTF">2024-04-28T02:14:41Z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0938C7CF450D4CEDAFB22EA4EBCE4535_13</vt:lpwstr>
  </property>
</Properties>
</file>