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23"/>
        <w:gridCol w:w="1321"/>
        <w:gridCol w:w="1286"/>
        <w:gridCol w:w="656"/>
        <w:gridCol w:w="837"/>
        <w:gridCol w:w="2300"/>
        <w:gridCol w:w="923"/>
        <w:gridCol w:w="1054"/>
        <w:gridCol w:w="1342"/>
        <w:gridCol w:w="1210"/>
        <w:gridCol w:w="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fill="FFFFFF"/>
              </w:rPr>
              <w:t>咸阳市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fill="FFFFFF"/>
                <w:lang w:val="en-US" w:eastAsia="zh-CN"/>
              </w:rPr>
              <w:t>第一人民医院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  <w:shd w:val="clear" w:fill="FFFFFF"/>
              </w:rPr>
              <w:t>招聘计划一览表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事业单位名称</w:t>
            </w:r>
          </w:p>
        </w:tc>
        <w:tc>
          <w:tcPr>
            <w:tcW w:w="3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单位性质/经费形式</w:t>
            </w:r>
          </w:p>
        </w:tc>
        <w:tc>
          <w:tcPr>
            <w:tcW w:w="15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招聘岗位及人数</w:t>
            </w:r>
          </w:p>
        </w:tc>
        <w:tc>
          <w:tcPr>
            <w:tcW w:w="208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auto"/>
                <w:szCs w:val="21"/>
              </w:rPr>
              <w:t>招聘岗位所需资格条件</w:t>
            </w:r>
          </w:p>
        </w:tc>
        <w:tc>
          <w:tcPr>
            <w:tcW w:w="4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考试类别</w:t>
            </w:r>
          </w:p>
        </w:tc>
        <w:tc>
          <w:tcPr>
            <w:tcW w:w="3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岗位代码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岗位简称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岗位类别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招聘人数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专业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学历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学位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其他条件</w:t>
            </w:r>
          </w:p>
        </w:tc>
        <w:tc>
          <w:tcPr>
            <w:tcW w:w="4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</w:t>
            </w:r>
          </w:p>
        </w:tc>
        <w:tc>
          <w:tcPr>
            <w:tcW w:w="3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公益二类/差额拨款</w:t>
            </w: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2401020001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咸阳市第一人民医院心内科介入医师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2401020003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咸阳市第一人民医院神经外科医师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2401020004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咸阳市第一人民医院医疗美容医师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外科学、皮肤病与性病学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2401020010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咸阳市第一人民医院心外科医师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2401020012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咸阳市第一人民医院关节骨科医师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2401020013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咸阳市第一人民医院麻醉科医师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2401020017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咸阳市第一人民医院耳鼻头颈外科医师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耳鼻咽喉科学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2401020018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咸阳市第一人民医院影像中心医师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1002临床医学（限影像医学与核医学研究方向）、1051临床医学（限放射影像学研究方向）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2401020019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咸阳市第一人民医院超声科医师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1002临床医学（限影像医学与核医学研究方向）、1051临床医学（限放射影像学、超声医学研究方向）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咸阳市第一人民医院肿瘤外科医师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外科学、肿瘤学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具有医师资格证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240102002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咸阳市第一人民医院护理部干事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1011护理学、1054护理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具有护士资格证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2403020001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咸阳市第一人民医院临床护师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医疗卫生类</w:t>
            </w:r>
          </w:p>
        </w:tc>
        <w:tc>
          <w:tcPr>
            <w:tcW w:w="3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编制备案制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合计</w:t>
            </w:r>
          </w:p>
        </w:tc>
        <w:tc>
          <w:tcPr>
            <w:tcW w:w="391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62B35"/>
    <w:rsid w:val="4EA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2024-04-24T06:50:00Z</dcterms:created>
  <dc:creator>所 幸  </dc:creator>
  <cp:lastModifiedBy>所 幸  </cp:lastModifiedBy>
  <dcterms:modified xsi:type="dcterms:W3CDTF">2024-04-24T07:00:13Z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