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Rule="exact" w:line="600" w:after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eastAsia="黑体" w:hAnsi="Times New Roman" w:hint="eastAsia"/>
          <w:sz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>
      <w:pPr>
        <w:spacing w:lineRule="exact" w:line="600" w:after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eastAsia="仿宋_GB2312" w:hAnsi="Times New Roman"/>
          <w:sz w:val="32"/>
        </w:rPr>
      </w:pPr>
    </w:p>
    <w:p>
      <w:pPr>
        <w:jc w:val="center"/>
        <w:spacing w:after="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rPr>
          <w:rFonts w:ascii="Times New Roman" w:eastAsia="方正小标宋简体" w:hAnsi="Times New Roman" w:hint="eastAsia"/>
          <w:sz w:val="40"/>
        </w:rPr>
      </w:pPr>
      <w:r>
        <w:rPr>
          <w:rFonts w:ascii="Times New Roman" w:eastAsia="方正小标宋简体" w:hAnsi="Times New Roman" w:hint="eastAsia"/>
          <w:sz w:val="40"/>
          <w:bCs/>
          <w:szCs w:val="40"/>
        </w:rPr>
        <w:t>河南省20</w:t>
      </w:r>
      <w:r>
        <w:rPr>
          <w:rFonts w:ascii="Times New Roman" w:eastAsia="方正小标宋简体" w:hAnsi="Times New Roman" w:hint="eastAsia"/>
          <w:sz w:val="40"/>
          <w:bCs/>
          <w:szCs w:val="40"/>
          <w:lang w:val="en-US" w:eastAsia="zh-CN"/>
        </w:rPr>
        <w:t>2</w:t>
      </w:r>
      <w:r>
        <w:rPr>
          <w:rFonts w:ascii="Times New Roman" w:eastAsia="方正小标宋简体" w:hAnsi="Times New Roman"/>
          <w:sz w:val="40"/>
          <w:bCs/>
          <w:szCs w:val="40"/>
          <w:lang w:eastAsia="zh-CN"/>
        </w:rPr>
        <w:t>4</w:t>
      </w:r>
      <w:r>
        <w:rPr>
          <w:rFonts w:ascii="Times New Roman" w:eastAsia="方正小标宋简体" w:hAnsi="Times New Roman" w:hint="eastAsia"/>
          <w:sz w:val="40"/>
          <w:bCs/>
          <w:szCs w:val="40"/>
        </w:rPr>
        <w:t>年统一考试录用公务员</w:t>
      </w:r>
    </w:p>
    <w:p>
      <w:pPr>
        <w:jc w:val="center"/>
        <w:spacing w:after="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rPr>
          <w:rFonts w:ascii="Times New Roman" w:eastAsia="方正小标宋简体" w:hAnsi="Times New Roman" w:hint="eastAsia"/>
          <w:sz w:val="40"/>
        </w:rPr>
      </w:pPr>
      <w:r>
        <w:rPr>
          <w:rFonts w:ascii="Times New Roman" w:eastAsia="方正小标宋简体" w:hAnsi="Times New Roman" w:hint="eastAsia"/>
          <w:sz w:val="40"/>
          <w:bCs/>
          <w:szCs w:val="40"/>
          <w:lang w:val="en-US" w:eastAsia="zh-CN"/>
        </w:rPr>
        <w:t>中国民主建国会河南省委员会</w:t>
      </w:r>
      <w:r>
        <w:rPr>
          <w:rFonts w:ascii="Times New Roman" w:eastAsia="方正小标宋简体" w:hAnsi="Times New Roman"/>
          <w:sz w:val="40"/>
          <w:bCs/>
          <w:szCs w:val="40"/>
        </w:rPr>
        <w:t>岗位</w:t>
      </w:r>
      <w:r>
        <w:rPr>
          <w:rFonts w:ascii="Times New Roman" w:eastAsia="方正小标宋简体" w:hAnsi="Times New Roman" w:hint="eastAsia"/>
          <w:sz w:val="40"/>
          <w:bCs/>
          <w:szCs w:val="40"/>
        </w:rPr>
        <w:t>参加</w:t>
      </w:r>
      <w:r>
        <w:rPr>
          <w:rFonts w:ascii="Times New Roman" w:eastAsia="方正小标宋简体" w:hAnsi="Times New Roman" w:hint="eastAsia"/>
          <w:sz w:val="40"/>
          <w:bCs/>
          <w:szCs w:val="40"/>
        </w:rPr>
        <w:t>面试</w:t>
      </w:r>
      <w:r>
        <w:rPr>
          <w:rFonts w:ascii="Times New Roman" w:eastAsia="方正小标宋简体" w:hAnsi="Times New Roman" w:hint="eastAsia"/>
          <w:sz w:val="40"/>
          <w:bCs/>
          <w:szCs w:val="40"/>
        </w:rPr>
        <w:t>人员名单</w:t>
      </w:r>
    </w:p>
    <w:tbl>
      <w:tblPr>
        <w:tblStyle w:val="5"/>
        <w:tblpPr w:leftFromText="180" w:rightFromText="180" w:vertAnchor="text" w:horzAnchor="page" w:tblpX="2014" w:tblpY="690"/>
        <w:tblW w:w="8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ayout w:type="fixed"/>
        <w:tblOverlap w:val="never"/>
      </w:tblPr>
      <w:tblGrid>
        <w:gridCol w:w="726"/>
        <w:gridCol w:w="2127"/>
        <w:gridCol w:w="1340"/>
        <w:gridCol w:w="2080"/>
        <w:gridCol w:w="2260"/>
      </w:tblGrid>
      <w:tr>
        <w:trPr>
          <w:trHeight w:val="677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eastAsia="宋体" w:hAnsi="Times New Roman" w:hint="eastAsia"/>
                <w:sz w:val="24"/>
                <w:b/>
                <w:color w:val="000000"/>
              </w:rPr>
            </w:pPr>
            <w:r>
              <w:rPr>
                <w:rFonts w:ascii="Times New Roman" w:eastAsia="宋体" w:hAnsi="Times New Roman" w:hint="eastAsia"/>
                <w:sz w:val="24"/>
                <w:b/>
                <w:color w:val="000000"/>
                <w:bCs/>
                <w:iCs w:val="0"/>
                <w:kern w:val="0"/>
                <w:szCs w:val="24"/>
                <w:lang w:val="en-US" w:eastAsia="zh-CN" w:bidi="ar"/>
              </w:rPr>
              <w:t>序号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eastAsia="宋体" w:hAnsi="Times New Roman"/>
                <w:sz w:val="24"/>
                <w:b/>
                <w:color w:val="000000"/>
              </w:rPr>
            </w:pPr>
            <w:r>
              <w:rPr>
                <w:rFonts w:ascii="Times New Roman" w:eastAsia="宋体" w:hAnsi="Times New Roman"/>
                <w:sz w:val="24"/>
                <w:b/>
                <w:color w:val="000000"/>
                <w:bCs/>
                <w:iCs w:val="0"/>
                <w:kern w:val="0"/>
                <w:szCs w:val="24"/>
                <w:lang w:eastAsia="zh-CN" w:bidi="ar"/>
              </w:rPr>
              <w:t>姓名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eastAsia="宋体" w:hAnsi="Times New Roman"/>
                <w:sz w:val="24"/>
                <w:b/>
                <w:color w:val="000000"/>
              </w:rPr>
            </w:pPr>
            <w:r>
              <w:rPr>
                <w:rFonts w:ascii="Times New Roman" w:eastAsia="宋体" w:hAnsi="Times New Roman"/>
                <w:sz w:val="24"/>
                <w:b/>
                <w:color w:val="000000"/>
                <w:bCs/>
                <w:iCs w:val="0"/>
                <w:kern w:val="0"/>
                <w:szCs w:val="24"/>
                <w:lang w:eastAsia="zh-CN" w:bidi="ar"/>
              </w:rPr>
              <w:t>职位代码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eastAsia="宋体" w:hAnsi="Times New Roman" w:hint="eastAsia"/>
                <w:sz w:val="24"/>
                <w:b/>
                <w:color w:val="000000"/>
              </w:rPr>
            </w:pPr>
            <w:r>
              <w:rPr>
                <w:rFonts w:ascii="Times New Roman" w:eastAsia="宋体" w:hAnsi="Times New Roman" w:hint="eastAsia"/>
                <w:sz w:val="24"/>
                <w:b/>
                <w:color w:val="000000"/>
                <w:bCs/>
                <w:iCs w:val="0"/>
                <w:kern w:val="0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eastAsia="宋体" w:hAnsi="Times New Roman" w:hint="eastAsia"/>
                <w:sz w:val="24"/>
                <w:b/>
                <w:color w:val="000000"/>
              </w:rPr>
            </w:pPr>
            <w:r>
              <w:rPr>
                <w:rFonts w:ascii="Times New Roman" w:eastAsia="宋体" w:hAnsi="Times New Roman"/>
                <w:sz w:val="24"/>
                <w:b/>
                <w:color w:val="000000"/>
                <w:bCs/>
                <w:iCs w:val="0"/>
                <w:kern w:val="0"/>
                <w:szCs w:val="24"/>
                <w:lang w:eastAsia="zh-CN" w:bidi="ar"/>
              </w:rPr>
              <w:t>笔试</w:t>
            </w:r>
            <w:r>
              <w:rPr>
                <w:rFonts w:ascii="Times New Roman" w:eastAsia="宋体" w:hAnsi="Times New Roman" w:hint="eastAsia"/>
                <w:sz w:val="24"/>
                <w:b/>
                <w:color w:val="000000"/>
                <w:bCs/>
                <w:iCs w:val="0"/>
                <w:kern w:val="0"/>
                <w:szCs w:val="24"/>
                <w:lang w:val="en-US" w:eastAsia="zh-CN" w:bidi="ar"/>
              </w:rPr>
              <w:t>成绩</w:t>
            </w:r>
          </w:p>
        </w:tc>
      </w:tr>
      <w:tr>
        <w:trPr>
          <w:trHeight w:val="677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/>
                <w:sz w:val="24"/>
                <w:color w:val="000000"/>
              </w:rPr>
            </w:pPr>
            <w:bookmarkStart w:id="0" w:name="OLE_LINK1"/>
            <w:r>
              <w:rPr>
                <w:rFonts w:ascii="Times New Roman" w:hAnsi="Times New Roman"/>
                <w:sz w:val="24"/>
                <w:color w:val="000000"/>
                <w:iCs w:val="0"/>
                <w:szCs w:val="24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eastAsia="宋体" w:hAnsi="Times New Roman"/>
                <w:sz w:val="24"/>
                <w:color w:val="000000"/>
              </w:rPr>
            </w:pPr>
            <w:r>
              <w:rPr>
                <w:rFonts w:ascii="Times New Roman" w:eastAsia="宋体" w:hAnsi="Times New Roman"/>
                <w:sz w:val="24"/>
                <w:color w:val="000000"/>
                <w:iCs w:val="0"/>
                <w:szCs w:val="24"/>
                <w:lang w:val="en-US" w:eastAsia="zh-CN"/>
              </w:rPr>
              <w:t>席悦欣</w:t>
            </w:r>
            <w:bookmarkStart w:id="1" w:name="_GoBack"/>
            <w:bookmarkEnd w:id="1"/>
          </w:p>
        </w:tc>
        <w:tc>
          <w:tcPr>
            <w:tcW w:w="1340" w:type="dxa"/>
            <w:vMerge w:val="restart"/>
            <w:noWrap w:val="0"/>
            <w:vAlign w:val="center"/>
          </w:tcPr>
          <w:p>
            <w:pPr>
              <w:tabs>
                <w:tab w:val="start" w:pos="556"/>
              </w:tabs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hAnsi="Times New Roman"/>
                <w:sz w:val="24"/>
                <w:color w:val="000000"/>
              </w:rPr>
            </w:pPr>
            <w:r>
              <w:rPr>
                <w:rFonts w:ascii="Times New Roman" w:hAnsi="Times New Roman" w:hint="eastAsia"/>
                <w:sz w:val="24"/>
                <w:color w:val="000000"/>
                <w:iCs w:val="0"/>
                <w:szCs w:val="24"/>
                <w:lang w:eastAsia="zh-CN"/>
              </w:rPr>
              <w:t>30007011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tabs>
                <w:tab w:val="start" w:pos="556"/>
              </w:tabs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hAnsi="Times New Roman"/>
                <w:sz w:val="24"/>
                <w:color w:val="000000"/>
              </w:rPr>
            </w:pPr>
            <w:r>
              <w:rPr>
                <w:rFonts w:ascii="Times New Roman" w:hAnsi="Times New Roman"/>
                <w:sz w:val="24"/>
                <w:color w:val="000000"/>
                <w:iCs w:val="0"/>
                <w:szCs w:val="24"/>
                <w:lang w:val="en-US" w:eastAsia="zh-CN"/>
              </w:rPr>
              <w:t>40118083629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tabs>
                <w:tab w:val="start" w:pos="556"/>
              </w:tabs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eastAsia="Times New Roman" w:hAnsi="Times New Roman"/>
                <w:sz w:val="24"/>
                <w:color w:val="000000"/>
              </w:rPr>
            </w:pPr>
            <w:r>
              <w:rPr>
                <w:rFonts w:ascii="Times New Roman" w:hAnsi="Times New Roman"/>
                <w:sz w:val="24"/>
                <w:color w:val="000000"/>
                <w:iCs w:val="0"/>
                <w:szCs w:val="24"/>
                <w:lang w:val="en-US" w:eastAsia="zh-CN"/>
              </w:rPr>
              <w:t>68.85</w:t>
            </w:r>
          </w:p>
        </w:tc>
      </w:tr>
      <w:tr>
        <w:trPr>
          <w:trHeight w:val="677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/>
                <w:sz w:val="24"/>
                <w:color w:val="000000"/>
              </w:rPr>
            </w:pPr>
            <w:r>
              <w:rPr>
                <w:rFonts w:ascii="Times New Roman" w:hAnsi="Times New Roman"/>
                <w:sz w:val="24"/>
                <w:color w:val="000000"/>
                <w:iCs w:val="0"/>
                <w:szCs w:val="24"/>
              </w:rPr>
              <w:t>2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eastAsia="宋体" w:hAnsi="Times New Roman"/>
                <w:sz w:val="24"/>
                <w:color w:val="000000"/>
              </w:rPr>
            </w:pPr>
            <w:r>
              <w:rPr>
                <w:rFonts w:ascii="Times New Roman" w:eastAsia="宋体" w:hAnsi="Times New Roman"/>
                <w:sz w:val="24"/>
                <w:color w:val="000000"/>
                <w:iCs w:val="0"/>
                <w:szCs w:val="24"/>
                <w:lang w:val="en-US" w:eastAsia="zh-CN"/>
              </w:rPr>
              <w:t>魏菲</w:t>
            </w:r>
          </w:p>
        </w:tc>
        <w:tc>
          <w:tcPr>
            <w:tcW w:w="1340" w:type="dxa"/>
            <w:vMerge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eastAsia="宋体" w:hAnsi="Times New Roman"/>
                <w:sz w:val="24"/>
                <w:color w:val="000000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tabs>
                <w:tab w:val="start" w:pos="556"/>
              </w:tabs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hAnsi="Times New Roman"/>
                <w:sz w:val="24"/>
                <w:color w:val="000000"/>
              </w:rPr>
            </w:pPr>
            <w:r>
              <w:rPr>
                <w:rFonts w:ascii="Times New Roman" w:hAnsi="Times New Roman"/>
                <w:sz w:val="24"/>
                <w:color w:val="000000"/>
                <w:iCs w:val="0"/>
                <w:szCs w:val="24"/>
                <w:lang w:val="en-US" w:eastAsia="zh-CN"/>
              </w:rPr>
              <w:t>40118085203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tabs>
                <w:tab w:val="start" w:pos="556"/>
              </w:tabs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hAnsi="Times New Roman"/>
                <w:sz w:val="24"/>
                <w:color w:val="000000"/>
              </w:rPr>
            </w:pPr>
            <w:r>
              <w:rPr>
                <w:rFonts w:ascii="Times New Roman" w:hAnsi="Times New Roman"/>
                <w:sz w:val="24"/>
                <w:color w:val="000000"/>
                <w:iCs w:val="0"/>
                <w:szCs w:val="24"/>
                <w:lang w:val="en-US" w:eastAsia="zh-CN"/>
              </w:rPr>
              <w:t>66.1</w:t>
            </w:r>
          </w:p>
        </w:tc>
      </w:tr>
      <w:tr>
        <w:trPr>
          <w:trHeight w:val="677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/>
                <w:sz w:val="24"/>
                <w:color w:val="000000"/>
              </w:rPr>
            </w:pPr>
            <w:r>
              <w:rPr>
                <w:rFonts w:ascii="Times New Roman" w:hAnsi="Times New Roman"/>
                <w:sz w:val="24"/>
                <w:color w:val="000000"/>
                <w:iCs w:val="0"/>
                <w:szCs w:val="24"/>
              </w:rPr>
              <w:t>3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eastAsia="宋体" w:hAnsi="Times New Roman"/>
                <w:sz w:val="24"/>
                <w:color w:val="000000"/>
              </w:rPr>
            </w:pPr>
            <w:r>
              <w:rPr>
                <w:rFonts w:ascii="Times New Roman" w:eastAsia="宋体" w:hAnsi="Times New Roman"/>
                <w:sz w:val="24"/>
                <w:color w:val="000000"/>
                <w:iCs w:val="0"/>
                <w:szCs w:val="24"/>
                <w:lang w:val="en-US" w:eastAsia="zh-CN"/>
              </w:rPr>
              <w:t>朱莹</w:t>
            </w:r>
          </w:p>
        </w:tc>
        <w:tc>
          <w:tcPr>
            <w:tcW w:w="1340" w:type="dxa"/>
            <w:vMerge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hAnsi="Times New Roman"/>
                <w:sz w:val="24"/>
                <w:color w:val="000000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tabs>
                <w:tab w:val="start" w:pos="556"/>
              </w:tabs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hAnsi="Times New Roman"/>
                <w:sz w:val="24"/>
                <w:color w:val="000000"/>
              </w:rPr>
            </w:pPr>
            <w:r>
              <w:rPr>
                <w:rFonts w:ascii="Times New Roman" w:hAnsi="Times New Roman"/>
                <w:sz w:val="24"/>
                <w:color w:val="000000"/>
                <w:iCs w:val="0"/>
                <w:szCs w:val="24"/>
                <w:lang w:val="en-US" w:eastAsia="zh-CN"/>
              </w:rPr>
              <w:t>40118141029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tabs>
                <w:tab w:val="start" w:pos="556"/>
              </w:tabs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hAnsi="Times New Roman"/>
                <w:sz w:val="24"/>
                <w:color w:val="000000"/>
              </w:rPr>
            </w:pPr>
            <w:r>
              <w:rPr>
                <w:rFonts w:ascii="Times New Roman" w:hAnsi="Times New Roman"/>
                <w:sz w:val="24"/>
                <w:color w:val="000000"/>
                <w:iCs w:val="0"/>
                <w:szCs w:val="24"/>
                <w:lang w:val="en-US" w:eastAsia="zh-CN"/>
              </w:rPr>
              <w:t>64.1</w:t>
            </w:r>
          </w:p>
        </w:tc>
      </w:tr>
      <w:tr>
        <w:trPr>
          <w:trHeight w:val="677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eastAsia="宋体" w:hAnsi="Times New Roman" w:hint="eastAsia"/>
                <w:sz w:val="24"/>
                <w:color w:val="000000"/>
              </w:rPr>
            </w:pPr>
            <w:r>
              <w:rPr>
                <w:rFonts w:ascii="Times New Roman" w:hAnsi="Times New Roman" w:hint="eastAsia"/>
                <w:sz w:val="24"/>
                <w:color w:val="000000"/>
                <w:iCs w:val="0"/>
                <w:szCs w:val="24"/>
                <w:lang w:val="en-US" w:eastAsia="zh-CN"/>
              </w:rPr>
              <w:t>4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eastAsia="宋体" w:hAnsi="Times New Roman"/>
                <w:sz w:val="24"/>
                <w:color w:val="000000"/>
              </w:rPr>
            </w:pPr>
            <w:r>
              <w:rPr>
                <w:rFonts w:ascii="Times New Roman" w:eastAsia="宋体" w:hAnsi="Times New Roman"/>
                <w:sz w:val="24"/>
                <w:color w:val="000000"/>
                <w:iCs w:val="0"/>
                <w:szCs w:val="24"/>
                <w:lang w:val="en-US" w:eastAsia="zh-CN"/>
              </w:rPr>
              <w:t>游越</w:t>
            </w:r>
          </w:p>
        </w:tc>
        <w:tc>
          <w:tcPr>
            <w:tcW w:w="1340" w:type="dxa"/>
            <w:vMerge w:val="restart"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hAnsi="Times New Roman"/>
                <w:sz w:val="24"/>
                <w:color w:val="000000"/>
              </w:rPr>
            </w:pPr>
            <w:r>
              <w:rPr>
                <w:rFonts w:ascii="Times New Roman" w:hAnsi="Times New Roman"/>
                <w:sz w:val="24"/>
                <w:color w:val="000000"/>
                <w:iCs w:val="0"/>
                <w:szCs w:val="24"/>
              </w:rPr>
              <w:t>30007021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tabs>
                <w:tab w:val="start" w:pos="556"/>
              </w:tabs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eastAsia="宋体" w:hAnsi="Times New Roman"/>
                <w:sz w:val="24"/>
                <w:color w:val="000000"/>
              </w:rPr>
            </w:pPr>
            <w:r>
              <w:rPr>
                <w:rFonts w:ascii="Times New Roman" w:hAnsi="Times New Roman"/>
                <w:sz w:val="24"/>
                <w:color w:val="000000"/>
                <w:iCs w:val="0"/>
                <w:szCs w:val="24"/>
                <w:lang w:val="en-US" w:eastAsia="zh-CN"/>
              </w:rPr>
              <w:t>40110030518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tabs>
                <w:tab w:val="start" w:pos="556"/>
              </w:tabs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eastAsia="宋体" w:hAnsi="Times New Roman"/>
                <w:sz w:val="24"/>
                <w:color w:val="000000"/>
              </w:rPr>
            </w:pPr>
            <w:r>
              <w:rPr>
                <w:rFonts w:ascii="Times New Roman" w:hAnsi="Times New Roman"/>
                <w:sz w:val="24"/>
                <w:color w:val="000000"/>
                <w:iCs w:val="0"/>
                <w:szCs w:val="24"/>
                <w:lang w:val="en-US" w:eastAsia="zh-CN"/>
              </w:rPr>
              <w:t>73.25</w:t>
            </w:r>
          </w:p>
        </w:tc>
      </w:tr>
      <w:tr>
        <w:trPr>
          <w:trHeight w:val="677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eastAsia="宋体" w:hAnsi="Times New Roman" w:hint="eastAsia"/>
                <w:sz w:val="24"/>
                <w:color w:val="000000"/>
              </w:rPr>
            </w:pPr>
            <w:r>
              <w:rPr>
                <w:rFonts w:ascii="Times New Roman" w:hAnsi="Times New Roman" w:hint="eastAsia"/>
                <w:sz w:val="24"/>
                <w:color w:val="000000"/>
                <w:iCs w:val="0"/>
                <w:szCs w:val="24"/>
                <w:lang w:val="en-US" w:eastAsia="zh-CN"/>
              </w:rPr>
              <w:t>5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eastAsia="宋体" w:hAnsi="Times New Roman"/>
                <w:sz w:val="24"/>
                <w:color w:val="000000"/>
              </w:rPr>
            </w:pPr>
            <w:r>
              <w:rPr>
                <w:rFonts w:ascii="Times New Roman" w:eastAsia="宋体" w:hAnsi="Times New Roman"/>
                <w:sz w:val="24"/>
                <w:color w:val="000000"/>
                <w:iCs w:val="0"/>
                <w:szCs w:val="24"/>
                <w:lang w:val="en-US" w:eastAsia="zh-CN"/>
              </w:rPr>
              <w:t>骆丹</w:t>
            </w:r>
          </w:p>
        </w:tc>
        <w:tc>
          <w:tcPr>
            <w:tcW w:w="1340" w:type="dxa"/>
            <w:vMerge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hAnsi="Times New Roman"/>
                <w:sz w:val="24"/>
                <w:color w:val="000000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tabs>
                <w:tab w:val="start" w:pos="556"/>
              </w:tabs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eastAsia="宋体" w:hAnsi="Times New Roman"/>
                <w:sz w:val="24"/>
                <w:color w:val="000000"/>
              </w:rPr>
            </w:pPr>
            <w:r>
              <w:rPr>
                <w:rFonts w:ascii="Times New Roman" w:hAnsi="Times New Roman"/>
                <w:sz w:val="24"/>
                <w:color w:val="000000"/>
                <w:iCs w:val="0"/>
                <w:szCs w:val="24"/>
                <w:lang w:val="en-US" w:eastAsia="zh-CN"/>
              </w:rPr>
              <w:t>40118072112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tabs>
                <w:tab w:val="start" w:pos="556"/>
              </w:tabs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eastAsia="宋体" w:hAnsi="Times New Roman"/>
                <w:sz w:val="24"/>
                <w:color w:val="000000"/>
              </w:rPr>
            </w:pPr>
            <w:r>
              <w:rPr>
                <w:rFonts w:ascii="Times New Roman" w:hAnsi="Times New Roman"/>
                <w:sz w:val="24"/>
                <w:color w:val="000000"/>
                <w:iCs w:val="0"/>
                <w:szCs w:val="24"/>
                <w:lang w:val="en-US" w:eastAsia="zh-CN"/>
              </w:rPr>
              <w:t>71.3</w:t>
            </w:r>
          </w:p>
        </w:tc>
      </w:tr>
      <w:tr>
        <w:trPr>
          <w:trHeight w:val="677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eastAsia="宋体" w:hAnsi="Times New Roman" w:hint="eastAsia"/>
                <w:sz w:val="24"/>
                <w:color w:val="000000"/>
              </w:rPr>
            </w:pPr>
            <w:r>
              <w:rPr>
                <w:rFonts w:ascii="Times New Roman" w:hAnsi="Times New Roman" w:hint="eastAsia"/>
                <w:sz w:val="24"/>
                <w:color w:val="000000"/>
                <w:iCs w:val="0"/>
                <w:szCs w:val="24"/>
                <w:lang w:val="en-US" w:eastAsia="zh-CN"/>
              </w:rPr>
              <w:t>6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eastAsia="宋体" w:hAnsi="Times New Roman"/>
                <w:sz w:val="24"/>
                <w:color w:val="000000"/>
              </w:rPr>
            </w:pPr>
            <w:r>
              <w:rPr>
                <w:rFonts w:ascii="Times New Roman" w:eastAsia="宋体" w:hAnsi="Times New Roman"/>
                <w:sz w:val="24"/>
                <w:color w:val="000000"/>
                <w:iCs w:val="0"/>
                <w:szCs w:val="24"/>
                <w:lang w:val="en-US" w:eastAsia="zh-CN"/>
              </w:rPr>
              <w:t>马希辉</w:t>
            </w:r>
          </w:p>
        </w:tc>
        <w:tc>
          <w:tcPr>
            <w:tcW w:w="1340" w:type="dxa"/>
            <w:vMerge/>
            <w:noWrap w:val="0"/>
            <w:vAlign w:val="center"/>
          </w:tcPr>
          <w:p>
            <w:pPr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hAnsi="Times New Roman"/>
                <w:sz w:val="24"/>
                <w:color w:val="000000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tabs>
                <w:tab w:val="start" w:pos="556"/>
              </w:tabs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eastAsia="宋体" w:hAnsi="Times New Roman"/>
                <w:sz w:val="24"/>
                <w:color w:val="000000"/>
              </w:rPr>
            </w:pPr>
            <w:r>
              <w:rPr>
                <w:rFonts w:ascii="Times New Roman" w:hAnsi="Times New Roman"/>
                <w:sz w:val="24"/>
                <w:color w:val="000000"/>
                <w:iCs w:val="0"/>
                <w:szCs w:val="24"/>
                <w:lang w:val="en-US" w:eastAsia="zh-CN"/>
              </w:rPr>
              <w:t>40118055517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tabs>
                <w:tab w:val="start" w:pos="556"/>
              </w:tabs>
              <w:jc w:val="center"/>
              <w:spacing w:after="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textAlignment w:val="bottom"/>
              <w:rPr>
                <w:rFonts w:ascii="Times New Roman" w:eastAsia="宋体" w:hAnsi="Times New Roman"/>
                <w:sz w:val="24"/>
                <w:color w:val="000000"/>
              </w:rPr>
            </w:pPr>
            <w:r>
              <w:rPr>
                <w:rFonts w:ascii="Times New Roman" w:hAnsi="Times New Roman"/>
                <w:sz w:val="24"/>
                <w:color w:val="000000"/>
                <w:iCs w:val="0"/>
                <w:szCs w:val="24"/>
                <w:lang w:val="en-US" w:eastAsia="zh-CN"/>
              </w:rPr>
              <w:t>69.15</w:t>
            </w:r>
          </w:p>
        </w:tc>
      </w:tr>
    </w:tbl>
    <w:p>
      <w:pPr>
        <w:spacing w:lineRule="exact" w:line="600" w:after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eastAsia="仿宋_GB2312" w:hAnsi="Times New Roman"/>
          <w:sz w:val="32"/>
        </w:rPr>
      </w:pPr>
    </w:p>
    <w:p>
      <w:pPr>
        <w:spacing w:lineRule="exact" w:line="600" w:after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eastAsia="仿宋_GB2312" w:hAnsi="Times New Roman"/>
          <w:sz w:val="32"/>
        </w:rPr>
      </w:pPr>
    </w:p>
    <w:p>
      <w:pPr>
        <w:spacing w:lineRule="exact" w:line="600" w:after="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eastAsia="仿宋_GB2312" w:hAnsi="Times New Roman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kY2YxZDRiYWRjMzk4MzAxNTQ2MmRhOTUzM2YxMWIifQ=="/>
  </w:docVars>
  <w:rsids>
    <w:rsidRoot w:val="00000000"/>
    <w:rsid w:val="277F2A3E"/>
    <w:rsid w:val="4EBD836D"/>
    <w:rsid w:val="FE76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styleId="8">
    <w:name w:val="heading 1"/>
    <w:qFormat/>
    <w:rsid w:val="00B07B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9">
    <w:name w:val="heading 2"/>
    <w:unhideWhenUsed/>
    <w:qFormat/>
    <w:rsid w:val="00CE69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heading 3"/>
    <w:uiPriority w:val="9"/>
    <w:unhideWhenUsed/>
    <w:qFormat/>
    <w:rsid w:val="00DC7263"/>
    <w:pPr>
      <w:keepNext/>
      <w:keepLines/>
      <w:spacing w:before="260" w:after="260" w:line="416" w:lineRule="auto"/>
      <w:outlineLvl w:val="2"/>
    </w:pPr>
    <w:rPr>
      <w:b/>
      <w:bCs/>
      <w:sz w:val="28"/>
      <w:szCs w:val="28"/>
    </w:rPr>
  </w:style>
  <w:style w:type="character" w:customStyle="1" w:styleId="11">
    <w:name w:val="标题 1 字符"/>
    <w:uiPriority w:val="9"/>
    <w:rsid w:val="00772840"/>
    <w:rPr>
      <w:b/>
      <w:bCs/>
      <w:kern w:val="44"/>
      <w:sz w:val="44"/>
      <w:szCs w:val="44"/>
    </w:rPr>
  </w:style>
  <w:style w:type="character" w:customStyle="1" w:styleId="12">
    <w:name w:val="标题 2 字符"/>
    <w:uiPriority w:val="9"/>
    <w:rsid w:val="0022359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3">
    <w:name w:val="标题 3 字符"/>
    <w:uiPriority w:val="9"/>
    <w:rsid w:val="00DC7263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2024-04-10T10:29:00Z</dcterms:created>
  <dc:creator>limy</dc:creator>
  <cp:lastModifiedBy>圣dier</cp:lastModifiedBy>
  <cp:lastPrinted>2024-04-11T02:33:00Z</cp:lastPrinted>
  <dcterms:modified xsi:type="dcterms:W3CDTF">2024-04-12T08:45:36Z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449C5C6CBB72477181602358B5E7E07F_12</vt:lpwstr>
  </property>
</Properties>
</file>

<file path=qbak/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jc w:val="center"/>
        <w:rPr>
          <w:rFonts w:hint="eastAsia" w:ascii="Times New Roman" w:hAnsi="Times New Roman" w:eastAsia="方正小标宋简体" w:cs="宋体"/>
          <w:bCs/>
          <w:sz w:val="40"/>
          <w:szCs w:val="40"/>
        </w:rPr>
      </w:pPr>
      <w:r>
        <w:rPr>
          <w:rFonts w:hint="eastAsia" w:ascii="Times New Roman" w:hAnsi="Times New Roman" w:eastAsia="方正小标宋简体" w:cs="宋体"/>
          <w:bCs/>
          <w:sz w:val="40"/>
          <w:szCs w:val="40"/>
        </w:rPr>
        <w:t>河南省20</w:t>
      </w:r>
      <w:r>
        <w:rPr>
          <w:rFonts w:hint="eastAsia" w:ascii="Times New Roman" w:hAnsi="Times New Roman" w:eastAsia="方正小标宋简体" w:cs="宋体"/>
          <w:bCs/>
          <w:sz w:val="40"/>
          <w:szCs w:val="40"/>
          <w:lang w:val="en-US" w:eastAsia="zh-CN"/>
        </w:rPr>
        <w:t>2</w:t>
      </w:r>
      <w:r>
        <w:rPr>
          <w:rFonts w:hint="default" w:ascii="Times New Roman" w:hAnsi="Times New Roman" w:eastAsia="方正小标宋简体" w:cs="宋体"/>
          <w:bCs/>
          <w:sz w:val="40"/>
          <w:szCs w:val="40"/>
          <w:lang w:eastAsia="zh-CN"/>
        </w:rPr>
        <w:t>4</w:t>
      </w:r>
      <w:r>
        <w:rPr>
          <w:rFonts w:hint="eastAsia" w:ascii="Times New Roman" w:hAnsi="Times New Roman" w:eastAsia="方正小标宋简体" w:cs="宋体"/>
          <w:bCs/>
          <w:sz w:val="40"/>
          <w:szCs w:val="40"/>
        </w:rPr>
        <w:t>年统一考试录用公务员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jc w:val="center"/>
        <w:rPr>
          <w:rFonts w:hint="eastAsia" w:ascii="Times New Roman" w:hAnsi="Times New Roman" w:eastAsia="方正小标宋简体" w:cs="宋体"/>
          <w:bCs/>
          <w:sz w:val="40"/>
          <w:szCs w:val="40"/>
        </w:rPr>
      </w:pPr>
      <w:r>
        <w:rPr>
          <w:rFonts w:hint="eastAsia" w:ascii="Times New Roman" w:hAnsi="Times New Roman" w:eastAsia="方正小标宋简体" w:cs="宋体"/>
          <w:bCs/>
          <w:sz w:val="40"/>
          <w:szCs w:val="40"/>
          <w:lang w:val="en-US" w:eastAsia="zh-CN"/>
        </w:rPr>
        <w:t>中国民主建国会河南省委员会</w:t>
      </w:r>
      <w:r>
        <w:rPr>
          <w:rFonts w:hint="default" w:ascii="Times New Roman" w:hAnsi="Times New Roman" w:eastAsia="方正小标宋简体" w:cs="宋体"/>
          <w:bCs/>
          <w:sz w:val="40"/>
          <w:szCs w:val="40"/>
        </w:rPr>
        <w:t>岗位</w:t>
      </w:r>
      <w:r>
        <w:rPr>
          <w:rFonts w:hint="eastAsia" w:ascii="Times New Roman" w:hAnsi="Times New Roman" w:eastAsia="方正小标宋简体" w:cs="宋体"/>
          <w:bCs/>
          <w:sz w:val="40"/>
          <w:szCs w:val="40"/>
        </w:rPr>
        <w:t>面试资格确认人员名单</w:t>
      </w:r>
    </w:p>
    <w:tbl>
      <w:tblPr>
        <w:tblStyle w:val="5"/>
        <w:tblpPr w:leftFromText="180" w:rightFromText="180" w:vertAnchor="text" w:horzAnchor="page" w:tblpX="2014" w:tblpY="690"/>
        <w:tblOverlap w:val="never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127"/>
        <w:gridCol w:w="1340"/>
        <w:gridCol w:w="20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姓名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职位代码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笔试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OLE_LINK1"/>
            <w:r>
              <w:rPr>
                <w:rFonts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席悦欣</w:t>
            </w:r>
            <w:bookmarkStart w:id="1" w:name="_GoBack"/>
            <w:bookmarkEnd w:id="1"/>
          </w:p>
        </w:tc>
        <w:tc>
          <w:tcPr>
            <w:tcW w:w="13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30007011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40118083629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68.85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魏菲</w:t>
            </w: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40118085203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朱莹</w:t>
            </w: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40118141029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cs="Arial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游越</w:t>
            </w:r>
          </w:p>
        </w:tc>
        <w:tc>
          <w:tcPr>
            <w:tcW w:w="13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  <w:t>30007021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40110030518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bidi="ar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cs="Arial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骆丹</w:t>
            </w: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40118072112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cs="Arial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马希辉</w:t>
            </w: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40118055517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69.15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