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合山市文化广电和旅游局第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次招聘启事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根据工作需要，我单位现向社会公开招聘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名编外工作人员，具体要求如下：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一、职位要求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（一）全日制大专及以上学历，专业不限；身体健康，年龄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周岁以上，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（二）爱岗敬业，尊敬领导，团结同志，吃苦耐劳，遵纪守法，责任心强，服从工作安排。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（三）熟练掌握办公软件，具有一定的文字功底及沟通能力，能胜任办公室日常工作，有相关工作经历者优先聘用。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二、工资待遇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个月，试用期工资为</w:t>
      </w:r>
      <w:r>
        <w:rPr>
          <w:rFonts w:ascii="仿宋_GB2312" w:hAnsi="仿宋_GB2312" w:eastAsia="仿宋_GB2312" w:cs="仿宋_GB2312"/>
          <w:sz w:val="32"/>
          <w:szCs w:val="32"/>
        </w:rPr>
        <w:t>1900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月（不购买五险），转正工资为</w:t>
      </w:r>
      <w:r>
        <w:rPr>
          <w:rFonts w:ascii="仿宋_GB2312" w:hAnsi="仿宋_GB2312" w:eastAsia="仿宋_GB2312" w:cs="仿宋_GB2312"/>
          <w:sz w:val="32"/>
          <w:szCs w:val="32"/>
        </w:rPr>
        <w:t>2785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月（含个人及单位部分五险）。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三、报名方式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凡符合上述条件有意应聘者，请将简历（附近期正面免冠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寸彩色照片一张）、身份证、毕业证书等有效资料（以上证件的复印件或扫描件），以电子版形式传至合山市文化广电和旅游局邮箱</w:t>
      </w:r>
      <w:r>
        <w:rPr>
          <w:rFonts w:ascii="仿宋_GB2312" w:hAnsi="仿宋_GB2312" w:eastAsia="仿宋_GB2312" w:cs="仿宋_GB2312"/>
          <w:sz w:val="32"/>
          <w:szCs w:val="32"/>
        </w:rPr>
        <w:t>hsswhlyj</w:t>
      </w:r>
      <w:r>
        <w:rPr>
          <w:rFonts w:hint="eastAsia" w:ascii="仿宋_GB2312" w:hAnsi="仿宋_GB2312" w:eastAsia="仿宋_GB2312" w:cs="仿宋_GB2312"/>
          <w:sz w:val="32"/>
          <w:szCs w:val="32"/>
        </w:rPr>
        <w:t>＠</w:t>
      </w:r>
      <w:r>
        <w:rPr>
          <w:rFonts w:ascii="仿宋_GB2312" w:hAnsi="仿宋_GB2312" w:eastAsia="仿宋_GB2312" w:cs="仿宋_GB2312"/>
          <w:sz w:val="32"/>
          <w:szCs w:val="32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。经初审合格的应聘者，由我单位通知面试考核，面试时需提供相关证件原件核对。具体面试时间另行通知。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ascii="仿宋_GB2312" w:hAnsi="仿宋_GB2312" w:eastAsia="仿宋_GB2312" w:cs="仿宋_GB2312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5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联系地址：合山市文化广电和旅游局六楼人事法规股。</w:t>
      </w:r>
    </w:p>
    <w:p>
      <w:pPr>
        <w:spacing w:line="5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人：卢学聪，联系电话：</w:t>
      </w:r>
      <w:r>
        <w:rPr>
          <w:rFonts w:ascii="仿宋_GB2312" w:hAnsi="仿宋_GB2312" w:eastAsia="仿宋_GB2312" w:cs="仿宋_GB2312"/>
          <w:sz w:val="32"/>
          <w:szCs w:val="32"/>
        </w:rPr>
        <w:t>0772-8919288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合山市文化广电和旅游局</w:t>
      </w:r>
    </w:p>
    <w:p>
      <w:pPr>
        <w:spacing w:line="50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0DEB"/>
    <w:rsid w:val="00386F23"/>
    <w:rsid w:val="009C5FCE"/>
    <w:rsid w:val="00C732C8"/>
    <w:rsid w:val="00DC0840"/>
    <w:rsid w:val="00F85739"/>
    <w:rsid w:val="054F0F3D"/>
    <w:rsid w:val="075C077E"/>
    <w:rsid w:val="2B1D2BCE"/>
    <w:rsid w:val="348B05FD"/>
    <w:rsid w:val="35A370E9"/>
    <w:rsid w:val="3DFE780F"/>
    <w:rsid w:val="4DE4171D"/>
    <w:rsid w:val="539F2ED9"/>
    <w:rsid w:val="56B33E84"/>
    <w:rsid w:val="57050DEB"/>
    <w:rsid w:val="5750209D"/>
    <w:rsid w:val="5DDB5E72"/>
    <w:rsid w:val="69F24560"/>
    <w:rsid w:val="6F0251B2"/>
    <w:rsid w:val="729B315D"/>
    <w:rsid w:val="74B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75</Words>
  <Characters>434</Characters>
  <Lines>0</Lines>
  <Paragraphs>0</Paragraphs>
  <TotalTime>18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2023-08-02T01:49:00Z</dcterms:created>
  <dc:creator>Administrator</dc:creator>
  <cp:lastModifiedBy>隔空的恋人</cp:lastModifiedBy>
  <dcterms:modified xsi:type="dcterms:W3CDTF">2024-04-22T00:15:56Z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2FD74B5FC93643C89E806C193AE5FC02</vt:lpwstr>
  </property>
</Properties>
</file>