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36"/>
          <w:szCs w:val="36"/>
        </w:rPr>
        <w:t>中共河南省委党校（河南行政学院、河南省人民政府发展研究中心）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803"/>
        <w:gridCol w:w="2567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职位代码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40218010620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40218026627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凡东伟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40218042418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林虎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40218045508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孟超杰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40218013613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40218022906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周建业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40218054006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席玖驹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40218012227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左晨光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40218031106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于坤晖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40218031602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011001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杨威风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40218047327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李兰欣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40218025517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孟鲅逸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40218050518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靳亚楠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40218011308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孔凤云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40218024708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职位代码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付晨祺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40218045509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张洁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40218013602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刘丰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40218033805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刘润豪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40218052229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011002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刘萧凌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40218033419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011003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王开伟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40218026621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011003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朱俊杰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40218011930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011003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曹振超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40218041228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011004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冯婧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40218011126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011004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宗可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40218020520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011004</w:t>
            </w:r>
          </w:p>
        </w:tc>
        <w:tc>
          <w:tcPr>
            <w:tcW w:w="180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张敬艳</w:t>
            </w:r>
          </w:p>
        </w:tc>
        <w:tc>
          <w:tcPr>
            <w:tcW w:w="25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40218031130</w:t>
            </w:r>
          </w:p>
        </w:tc>
        <w:tc>
          <w:tcPr>
            <w:tcW w:w="24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jc1YzNkYjVkY2Q1MTRlZGFmYjM5YzZhMzdlNmIifQ=="/>
  </w:docVars>
  <w:rsids>
    <w:rsidRoot w:val="15B22E56"/>
    <w:rsid w:val="15B22E56"/>
    <w:rsid w:val="74F943FB"/>
    <w:rsid w:val="7B2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2024-04-18T02:35:00Z</dcterms:created>
  <dc:creator>盛鹏程</dc:creator>
  <cp:lastModifiedBy>盛鹏程</cp:lastModifiedBy>
  <dcterms:modified xsi:type="dcterms:W3CDTF">2024-04-18T08:58:34Z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91512B9EF43F4521AC37DA605E0F2FCC_11</vt:lpwstr>
  </property>
</Properties>
</file>