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olor w:val="auto"/>
          <w:sz w:val="44"/>
          <w:szCs w:val="44"/>
          <w:highlight w:val="none"/>
        </w:rPr>
      </w:pPr>
      <w:r>
        <w:rPr>
          <w:rFonts w:hint="eastAsia" w:ascii="宋体" w:hAnsi="宋体" w:eastAsia="方正小标宋简体"/>
          <w:b/>
          <w:bCs/>
          <w:color w:val="auto"/>
          <w:sz w:val="44"/>
          <w:szCs w:val="44"/>
          <w:highlight w:val="none"/>
          <w:lang w:val="en-US" w:eastAsia="zh-CN"/>
        </w:rPr>
        <w:t>2024年</w:t>
      </w:r>
      <w:r>
        <w:rPr>
          <w:rFonts w:hint="eastAsia" w:ascii="宋体" w:hAnsi="宋体" w:eastAsia="方正小标宋简体"/>
          <w:color w:val="auto"/>
          <w:sz w:val="44"/>
          <w:szCs w:val="44"/>
          <w:highlight w:val="none"/>
        </w:rPr>
        <w:t>福建省晋江人力资本有限公司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方正小标宋简体" w:cs="仿宋"/>
          <w:color w:val="auto"/>
          <w:sz w:val="32"/>
          <w:szCs w:val="32"/>
          <w:highlight w:val="none"/>
          <w:lang w:eastAsia="zh-CN"/>
        </w:rPr>
      </w:pPr>
      <w:r>
        <w:rPr>
          <w:rFonts w:hint="eastAsia" w:ascii="宋体" w:hAnsi="宋体" w:eastAsia="方正小标宋简体"/>
          <w:color w:val="auto"/>
          <w:sz w:val="44"/>
          <w:szCs w:val="44"/>
          <w:highlight w:val="none"/>
        </w:rPr>
        <w:t>公开招聘项目制</w:t>
      </w:r>
      <w:r>
        <w:rPr>
          <w:rFonts w:hint="eastAsia" w:ascii="宋体" w:hAnsi="宋体" w:eastAsia="方正小标宋简体"/>
          <w:color w:val="auto"/>
          <w:sz w:val="44"/>
          <w:szCs w:val="44"/>
          <w:highlight w:val="none"/>
          <w:lang w:val="en-US" w:eastAsia="zh-CN"/>
        </w:rPr>
        <w:t>工作</w:t>
      </w:r>
      <w:r>
        <w:rPr>
          <w:rFonts w:hint="eastAsia" w:ascii="宋体" w:hAnsi="宋体" w:eastAsia="方正小标宋简体"/>
          <w:color w:val="auto"/>
          <w:sz w:val="44"/>
          <w:szCs w:val="44"/>
          <w:highlight w:val="none"/>
        </w:rPr>
        <w:t>人员职位表（第二批</w:t>
      </w:r>
      <w:r>
        <w:rPr>
          <w:rFonts w:hint="eastAsia" w:ascii="宋体" w:hAnsi="宋体" w:eastAsia="方正小标宋简体"/>
          <w:color w:val="auto"/>
          <w:sz w:val="44"/>
          <w:szCs w:val="44"/>
          <w:highlight w:val="none"/>
          <w:lang w:eastAsia="zh-CN"/>
        </w:rPr>
        <w:t>）</w:t>
      </w:r>
    </w:p>
    <w:tbl>
      <w:tblPr>
        <w:tblStyle w:val="6"/>
        <w:tblW w:w="530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9"/>
        <w:gridCol w:w="1133"/>
        <w:gridCol w:w="1100"/>
        <w:gridCol w:w="717"/>
        <w:gridCol w:w="783"/>
        <w:gridCol w:w="717"/>
        <w:gridCol w:w="700"/>
        <w:gridCol w:w="716"/>
        <w:gridCol w:w="1264"/>
        <w:gridCol w:w="5276"/>
        <w:gridCol w:w="929"/>
        <w:gridCol w:w="1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岗位代码</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招聘企业</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职位</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招聘人数</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性别要求</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年龄要求</w:t>
            </w:r>
          </w:p>
        </w:tc>
        <w:tc>
          <w:tcPr>
            <w:tcW w:w="2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户籍要求</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学历要求</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专业要求</w:t>
            </w:r>
          </w:p>
        </w:tc>
        <w:tc>
          <w:tcPr>
            <w:tcW w:w="1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岗位要求</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招考方式</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2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kern w:val="0"/>
                <w:sz w:val="21"/>
                <w:szCs w:val="21"/>
                <w:highlight w:val="none"/>
                <w:u w:val="none"/>
                <w:lang w:val="en-US" w:eastAsia="zh-CN" w:bidi="ar"/>
              </w:rPr>
              <w:t>01</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sz w:val="21"/>
                <w:szCs w:val="21"/>
                <w:highlight w:val="none"/>
                <w:u w:val="none"/>
                <w:lang w:val="en-US" w:eastAsia="zh-CN"/>
              </w:rPr>
              <w:t>福建省晋江人力资本有限公司</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新媒体运营专员</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1</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35周岁及以下</w:t>
            </w:r>
          </w:p>
        </w:tc>
        <w:tc>
          <w:tcPr>
            <w:tcW w:w="2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highlight w:val="none"/>
                <w:u w:val="none"/>
                <w:lang w:eastAsia="zh-CN"/>
              </w:rPr>
            </w:pPr>
            <w:r>
              <w:rPr>
                <w:rFonts w:hint="eastAsia" w:ascii="宋体" w:hAnsi="宋体" w:cs="宋体"/>
                <w:i w:val="0"/>
                <w:iCs w:val="0"/>
                <w:color w:val="auto"/>
                <w:sz w:val="21"/>
                <w:szCs w:val="21"/>
                <w:highlight w:val="none"/>
                <w:u w:val="none"/>
                <w:lang w:eastAsia="zh-CN"/>
              </w:rPr>
              <w:t>公共管理类、工商管理类、新闻传播学类</w:t>
            </w:r>
          </w:p>
        </w:tc>
        <w:tc>
          <w:tcPr>
            <w:tcW w:w="1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 xml:space="preserve">1.具有2年及以上移动互联网自媒体平台(包括抖音、视频号、快手、小红书等平台)日常运营及推广经验（需提供佐证材料）；        </w:t>
            </w:r>
            <w:bookmarkStart w:id="0" w:name="_GoBack"/>
            <w:bookmarkEnd w:id="0"/>
            <w:r>
              <w:rPr>
                <w:rFonts w:hint="eastAsia" w:ascii="宋体" w:hAnsi="宋体" w:cs="宋体"/>
                <w:i w:val="0"/>
                <w:iCs w:val="0"/>
                <w:color w:val="auto"/>
                <w:sz w:val="21"/>
                <w:szCs w:val="21"/>
                <w:highlight w:val="none"/>
                <w:u w:val="none"/>
                <w:lang w:val="en-US" w:eastAsia="zh-CN"/>
              </w:rPr>
              <w:t xml:space="preserve">                       </w:t>
            </w:r>
          </w:p>
          <w:p>
            <w:pPr>
              <w:keepNext w:val="0"/>
              <w:keepLines w:val="0"/>
              <w:widowControl/>
              <w:numPr>
                <w:ilvl w:val="0"/>
                <w:numId w:val="0"/>
              </w:numPr>
              <w:suppressLineNumbers w:val="0"/>
              <w:jc w:val="left"/>
              <w:textAlignment w:val="center"/>
              <w:rPr>
                <w:rFonts w:hint="eastAsia" w:ascii="宋体" w:hAnsi="宋体" w:cs="宋体"/>
                <w:i w:val="0"/>
                <w:iCs w:val="0"/>
                <w:color w:val="auto"/>
                <w:sz w:val="21"/>
                <w:szCs w:val="21"/>
                <w:highlight w:val="none"/>
                <w:u w:val="none"/>
                <w:lang w:val="en-US" w:eastAsia="zh-CN"/>
              </w:rPr>
            </w:pPr>
            <w:r>
              <w:rPr>
                <w:rFonts w:hint="eastAsia" w:ascii="宋体" w:hAnsi="宋体" w:cs="宋体"/>
                <w:i w:val="0"/>
                <w:iCs w:val="0"/>
                <w:color w:val="auto"/>
                <w:sz w:val="21"/>
                <w:szCs w:val="21"/>
                <w:highlight w:val="none"/>
                <w:u w:val="none"/>
                <w:lang w:val="en-US" w:eastAsia="zh-CN"/>
              </w:rPr>
              <w:t>2.具备较强的写作及文字处理能力、数据分析能力，能以数据驱动营销；</w:t>
            </w:r>
          </w:p>
          <w:p>
            <w:pPr>
              <w:keepNext w:val="0"/>
              <w:keepLines w:val="0"/>
              <w:widowControl/>
              <w:numPr>
                <w:ilvl w:val="0"/>
                <w:numId w:val="0"/>
              </w:numPr>
              <w:suppressLineNumbers w:val="0"/>
              <w:jc w:val="left"/>
              <w:textAlignment w:val="center"/>
              <w:rPr>
                <w:rFonts w:hint="eastAsia" w:ascii="宋体" w:hAnsi="宋体" w:eastAsia="宋体" w:cs="宋体"/>
                <w:i w:val="0"/>
                <w:iCs w:val="0"/>
                <w:color w:val="auto"/>
                <w:sz w:val="21"/>
                <w:szCs w:val="21"/>
                <w:highlight w:val="none"/>
                <w:u w:val="none"/>
              </w:rPr>
            </w:pPr>
            <w:r>
              <w:rPr>
                <w:rFonts w:hint="eastAsia" w:ascii="宋体" w:hAnsi="宋体" w:cs="宋体"/>
                <w:i w:val="0"/>
                <w:iCs w:val="0"/>
                <w:color w:val="auto"/>
                <w:sz w:val="21"/>
                <w:szCs w:val="21"/>
                <w:highlight w:val="none"/>
                <w:u w:val="none"/>
                <w:lang w:val="en-US" w:eastAsia="zh-CN"/>
              </w:rPr>
              <w:t>3.具备较强的沟通能力，能主动协调各业务线，推进公司的各项营销策略。</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Style w:val="8"/>
                <w:rFonts w:ascii="宋体" w:hAnsi="宋体"/>
                <w:color w:val="auto"/>
                <w:sz w:val="21"/>
                <w:szCs w:val="21"/>
                <w:highlight w:val="none"/>
                <w:lang w:val="en-US" w:eastAsia="zh-CN" w:bidi="ar"/>
              </w:rPr>
              <w:t>笔试</w:t>
            </w:r>
            <w:r>
              <w:rPr>
                <w:rStyle w:val="9"/>
                <w:rFonts w:ascii="宋体" w:hAnsi="宋体"/>
                <w:color w:val="auto"/>
                <w:sz w:val="21"/>
                <w:szCs w:val="21"/>
                <w:highlight w:val="none"/>
                <w:lang w:val="en-US" w:eastAsia="zh-CN" w:bidi="ar"/>
              </w:rPr>
              <w:t>+</w:t>
            </w:r>
            <w:r>
              <w:rPr>
                <w:rStyle w:val="10"/>
                <w:rFonts w:ascii="宋体" w:hAnsi="宋体"/>
                <w:color w:val="auto"/>
                <w:sz w:val="21"/>
                <w:szCs w:val="21"/>
                <w:highlight w:val="none"/>
                <w:lang w:val="en-US" w:eastAsia="zh-CN" w:bidi="ar"/>
              </w:rPr>
              <w:t>面试</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2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02</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sz w:val="21"/>
                <w:szCs w:val="21"/>
                <w:highlight w:val="none"/>
                <w:u w:val="none"/>
                <w:lang w:val="en-US" w:eastAsia="zh-CN"/>
              </w:rPr>
              <w:t>福建省晋江人力资本有限公司</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培训</w:t>
            </w:r>
            <w:r>
              <w:rPr>
                <w:rFonts w:hint="eastAsia" w:ascii="宋体" w:hAnsi="宋体" w:cs="宋体"/>
                <w:i w:val="0"/>
                <w:iCs w:val="0"/>
                <w:color w:val="auto"/>
                <w:kern w:val="2"/>
                <w:sz w:val="21"/>
                <w:szCs w:val="21"/>
                <w:highlight w:val="none"/>
                <w:u w:val="none"/>
                <w:lang w:val="en-US" w:eastAsia="zh-CN" w:bidi="ar-SA"/>
              </w:rPr>
              <w:t>主管</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0"/>
                <w:sz w:val="21"/>
                <w:szCs w:val="21"/>
                <w:highlight w:val="none"/>
                <w:u w:val="none"/>
                <w:lang w:val="en-US" w:eastAsia="zh-CN" w:bidi="ar"/>
              </w:rPr>
              <w:t>40</w:t>
            </w:r>
            <w:r>
              <w:rPr>
                <w:rFonts w:hint="eastAsia" w:ascii="宋体" w:hAnsi="宋体" w:eastAsia="宋体" w:cs="宋体"/>
                <w:i w:val="0"/>
                <w:iCs w:val="0"/>
                <w:color w:val="auto"/>
                <w:kern w:val="0"/>
                <w:sz w:val="21"/>
                <w:szCs w:val="21"/>
                <w:highlight w:val="none"/>
                <w:u w:val="none"/>
                <w:lang w:val="en-US" w:eastAsia="zh-CN" w:bidi="ar"/>
              </w:rPr>
              <w:t>周岁及以下</w:t>
            </w:r>
          </w:p>
        </w:tc>
        <w:tc>
          <w:tcPr>
            <w:tcW w:w="2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不限</w:t>
            </w:r>
          </w:p>
        </w:tc>
        <w:tc>
          <w:tcPr>
            <w:tcW w:w="1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1.有3年及以上培训管理、定制化培训或相关工作经验，有培训项目管理经验者优先；</w:t>
            </w:r>
          </w:p>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2.熟悉培训课程开发、培训需求分析、培训方案设计等相关业务，具备良好的培训管理能力</w:t>
            </w:r>
            <w:r>
              <w:rPr>
                <w:rFonts w:hint="eastAsia" w:ascii="宋体" w:hAnsi="宋体" w:cs="宋体"/>
                <w:i w:val="0"/>
                <w:iCs w:val="0"/>
                <w:color w:val="auto"/>
                <w:sz w:val="21"/>
                <w:szCs w:val="21"/>
                <w:highlight w:val="none"/>
                <w:u w:val="none"/>
                <w:lang w:val="en-US" w:eastAsia="zh-CN"/>
              </w:rPr>
              <w:t>（需提供佐证材料）</w:t>
            </w:r>
            <w:r>
              <w:rPr>
                <w:rFonts w:hint="eastAsia" w:ascii="宋体" w:hAnsi="宋体" w:cs="宋体"/>
                <w:i w:val="0"/>
                <w:iCs w:val="0"/>
                <w:color w:val="auto"/>
                <w:kern w:val="2"/>
                <w:sz w:val="21"/>
                <w:szCs w:val="21"/>
                <w:highlight w:val="none"/>
                <w:u w:val="none"/>
                <w:lang w:val="en-US" w:eastAsia="zh-CN" w:bidi="ar-SA"/>
              </w:rPr>
              <w:t>；</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3.具备良好的沟通、协调和处理突发情况的能力，能够与客户、讲师、团队成员进行有效沟通。</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Style w:val="8"/>
                <w:rFonts w:ascii="宋体" w:hAnsi="宋体"/>
                <w:color w:val="auto"/>
                <w:sz w:val="21"/>
                <w:szCs w:val="21"/>
                <w:highlight w:val="none"/>
                <w:lang w:val="en-US" w:eastAsia="zh-CN" w:bidi="ar"/>
              </w:rPr>
              <w:t>笔试</w:t>
            </w:r>
            <w:r>
              <w:rPr>
                <w:rStyle w:val="9"/>
                <w:rFonts w:ascii="宋体" w:hAnsi="宋体"/>
                <w:color w:val="auto"/>
                <w:sz w:val="21"/>
                <w:szCs w:val="21"/>
                <w:highlight w:val="none"/>
                <w:lang w:val="en-US" w:eastAsia="zh-CN" w:bidi="ar"/>
              </w:rPr>
              <w:t>+</w:t>
            </w:r>
            <w:r>
              <w:rPr>
                <w:rStyle w:val="10"/>
                <w:rFonts w:ascii="宋体" w:hAnsi="宋体"/>
                <w:color w:val="auto"/>
                <w:sz w:val="21"/>
                <w:szCs w:val="21"/>
                <w:highlight w:val="none"/>
                <w:lang w:val="en-US" w:eastAsia="zh-CN" w:bidi="ar"/>
              </w:rPr>
              <w:t>面试</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03</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sz w:val="21"/>
                <w:szCs w:val="21"/>
                <w:highlight w:val="none"/>
                <w:u w:val="none"/>
                <w:lang w:val="en-US" w:eastAsia="zh-CN"/>
              </w:rPr>
              <w:t>福建省晋江人力资本有限公司</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培训专员</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35周岁及以下</w:t>
            </w:r>
          </w:p>
        </w:tc>
        <w:tc>
          <w:tcPr>
            <w:tcW w:w="2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不限</w:t>
            </w:r>
          </w:p>
        </w:tc>
        <w:tc>
          <w:tcPr>
            <w:tcW w:w="1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1.有1年及以上培训管理、定制化培训或相关工作经验，有培训项目管理经验者优先；</w:t>
            </w:r>
          </w:p>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2.熟悉培训课程开发、培训需求分析、培训方案设计等相关业务；</w:t>
            </w:r>
          </w:p>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3.具备良好的沟通、协调和处理突发情况的能力，能够与客户、讲师、团队成员进行有效沟通。</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8"/>
                <w:rFonts w:ascii="宋体" w:hAnsi="宋体"/>
                <w:color w:val="auto"/>
                <w:sz w:val="21"/>
                <w:szCs w:val="21"/>
                <w:highlight w:val="none"/>
                <w:lang w:val="en-US" w:eastAsia="zh-CN" w:bidi="ar"/>
              </w:rPr>
            </w:pPr>
            <w:r>
              <w:rPr>
                <w:rStyle w:val="8"/>
                <w:rFonts w:ascii="宋体" w:hAnsi="宋体"/>
                <w:color w:val="auto"/>
                <w:sz w:val="21"/>
                <w:szCs w:val="21"/>
                <w:highlight w:val="none"/>
                <w:lang w:val="en-US" w:eastAsia="zh-CN" w:bidi="ar"/>
              </w:rPr>
              <w:t>笔试</w:t>
            </w:r>
            <w:r>
              <w:rPr>
                <w:rStyle w:val="9"/>
                <w:rFonts w:ascii="宋体" w:hAnsi="宋体"/>
                <w:color w:val="auto"/>
                <w:sz w:val="21"/>
                <w:szCs w:val="21"/>
                <w:highlight w:val="none"/>
                <w:lang w:val="en-US" w:eastAsia="zh-CN" w:bidi="ar"/>
              </w:rPr>
              <w:t>+</w:t>
            </w:r>
            <w:r>
              <w:rPr>
                <w:rStyle w:val="10"/>
                <w:rFonts w:ascii="宋体" w:hAnsi="宋体"/>
                <w:color w:val="auto"/>
                <w:sz w:val="21"/>
                <w:szCs w:val="21"/>
                <w:highlight w:val="none"/>
                <w:lang w:val="en-US" w:eastAsia="zh-CN" w:bidi="ar"/>
              </w:rPr>
              <w:t>面试</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2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0"/>
                <w:sz w:val="21"/>
                <w:szCs w:val="21"/>
                <w:highlight w:val="none"/>
                <w:u w:val="none"/>
                <w:lang w:val="en-US" w:eastAsia="zh-CN" w:bidi="ar"/>
              </w:rPr>
              <w:t>04</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sz w:val="21"/>
                <w:szCs w:val="21"/>
                <w:highlight w:val="none"/>
                <w:u w:val="none"/>
                <w:lang w:val="en-US" w:eastAsia="zh-CN"/>
              </w:rPr>
              <w:t>福建省晋江人力资本有限公司</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项目运营专员</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0"/>
                <w:sz w:val="21"/>
                <w:szCs w:val="21"/>
                <w:highlight w:val="none"/>
                <w:u w:val="none"/>
                <w:lang w:val="en-US" w:eastAsia="zh-CN" w:bidi="ar"/>
              </w:rPr>
              <w:t>35</w:t>
            </w:r>
            <w:r>
              <w:rPr>
                <w:rFonts w:hint="eastAsia" w:ascii="宋体" w:hAnsi="宋体" w:eastAsia="宋体" w:cs="宋体"/>
                <w:i w:val="0"/>
                <w:iCs w:val="0"/>
                <w:color w:val="auto"/>
                <w:kern w:val="0"/>
                <w:sz w:val="21"/>
                <w:szCs w:val="21"/>
                <w:highlight w:val="none"/>
                <w:u w:val="none"/>
                <w:lang w:val="en-US" w:eastAsia="zh-CN" w:bidi="ar"/>
              </w:rPr>
              <w:t>周岁及以下</w:t>
            </w:r>
          </w:p>
        </w:tc>
        <w:tc>
          <w:tcPr>
            <w:tcW w:w="2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不限</w:t>
            </w:r>
          </w:p>
        </w:tc>
        <w:tc>
          <w:tcPr>
            <w:tcW w:w="1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1.有较好服务意识，沟通能力较好。责任心强，具备良好的工作执行力和团队协作精神；</w:t>
            </w:r>
          </w:p>
          <w:p>
            <w:pPr>
              <w:keepNext w:val="0"/>
              <w:keepLines w:val="0"/>
              <w:widowControl/>
              <w:suppressLineNumbers w:val="0"/>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2.有人力资源服务行业从业经验或人力资源管理岗位相关工作经验或村社区基层管理工作经验者优先。</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Style w:val="8"/>
                <w:rFonts w:ascii="宋体" w:hAnsi="宋体"/>
                <w:color w:val="auto"/>
                <w:sz w:val="21"/>
                <w:szCs w:val="21"/>
                <w:highlight w:val="none"/>
                <w:lang w:val="en-US" w:eastAsia="zh-CN" w:bidi="ar"/>
              </w:rPr>
              <w:t>笔试</w:t>
            </w:r>
            <w:r>
              <w:rPr>
                <w:rStyle w:val="9"/>
                <w:rFonts w:ascii="宋体" w:hAnsi="宋体"/>
                <w:color w:val="auto"/>
                <w:sz w:val="21"/>
                <w:szCs w:val="21"/>
                <w:highlight w:val="none"/>
                <w:lang w:val="en-US" w:eastAsia="zh-CN" w:bidi="ar"/>
              </w:rPr>
              <w:t>+</w:t>
            </w:r>
            <w:r>
              <w:rPr>
                <w:rStyle w:val="10"/>
                <w:rFonts w:ascii="宋体" w:hAnsi="宋体"/>
                <w:color w:val="auto"/>
                <w:sz w:val="21"/>
                <w:szCs w:val="21"/>
                <w:highlight w:val="none"/>
                <w:lang w:val="en-US" w:eastAsia="zh-CN" w:bidi="ar"/>
              </w:rPr>
              <w:t>面试</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21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05</w:t>
            </w:r>
          </w:p>
        </w:tc>
        <w:tc>
          <w:tcPr>
            <w:tcW w:w="3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晋江市汇才劳务派遣有限公司</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i w:val="0"/>
                <w:iCs w:val="0"/>
                <w:color w:val="auto"/>
                <w:kern w:val="2"/>
                <w:sz w:val="21"/>
                <w:szCs w:val="21"/>
                <w:highlight w:val="none"/>
                <w:u w:val="none"/>
                <w:lang w:val="en-US" w:eastAsia="zh-CN" w:bidi="ar-SA"/>
              </w:rPr>
              <w:t>综合管理专员</w:t>
            </w:r>
          </w:p>
        </w:tc>
        <w:tc>
          <w:tcPr>
            <w:tcW w:w="2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w:t>
            </w:r>
          </w:p>
        </w:tc>
        <w:tc>
          <w:tcPr>
            <w:tcW w:w="2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auto"/>
                <w:kern w:val="0"/>
                <w:sz w:val="21"/>
                <w:szCs w:val="21"/>
                <w:highlight w:val="none"/>
                <w:u w:val="none"/>
                <w:lang w:val="en-US" w:eastAsia="zh-CN" w:bidi="ar"/>
              </w:rPr>
            </w:pPr>
            <w:r>
              <w:rPr>
                <w:rFonts w:hint="eastAsia" w:ascii="宋体" w:hAnsi="宋体" w:cs="宋体"/>
                <w:i w:val="0"/>
                <w:iCs w:val="0"/>
                <w:color w:val="auto"/>
                <w:kern w:val="0"/>
                <w:sz w:val="21"/>
                <w:szCs w:val="21"/>
                <w:highlight w:val="none"/>
                <w:u w:val="none"/>
                <w:lang w:val="en-US" w:eastAsia="zh-CN" w:bidi="ar"/>
              </w:rPr>
              <w:t>35</w:t>
            </w:r>
            <w:r>
              <w:rPr>
                <w:rFonts w:hint="eastAsia" w:ascii="宋体" w:hAnsi="宋体" w:eastAsia="宋体" w:cs="宋体"/>
                <w:i w:val="0"/>
                <w:iCs w:val="0"/>
                <w:color w:val="auto"/>
                <w:kern w:val="0"/>
                <w:sz w:val="21"/>
                <w:szCs w:val="21"/>
                <w:highlight w:val="none"/>
                <w:u w:val="none"/>
                <w:lang w:val="en-US" w:eastAsia="zh-CN" w:bidi="ar"/>
              </w:rPr>
              <w:t>周岁及以下</w:t>
            </w:r>
          </w:p>
        </w:tc>
        <w:tc>
          <w:tcPr>
            <w:tcW w:w="2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户籍不限</w:t>
            </w:r>
          </w:p>
        </w:tc>
        <w:tc>
          <w:tcPr>
            <w:tcW w:w="2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本科及以上</w:t>
            </w:r>
          </w:p>
        </w:tc>
        <w:tc>
          <w:tcPr>
            <w:tcW w:w="41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不限</w:t>
            </w:r>
          </w:p>
        </w:tc>
        <w:tc>
          <w:tcPr>
            <w:tcW w:w="174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1.具有较好的语言表达能力和对外沟通能力；</w:t>
            </w:r>
          </w:p>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 xml:space="preserve">2.有较强的组织能力和应变能力及较强的服务意识；                      </w:t>
            </w:r>
          </w:p>
          <w:p>
            <w:pPr>
              <w:keepNext w:val="0"/>
              <w:keepLines w:val="0"/>
              <w:widowControl/>
              <w:suppressLineNumbers w:val="0"/>
              <w:jc w:val="left"/>
              <w:textAlignment w:val="center"/>
              <w:rPr>
                <w:rFonts w:hint="eastAsia" w:ascii="宋体" w:hAnsi="宋体" w:cs="宋体"/>
                <w:i w:val="0"/>
                <w:iCs w:val="0"/>
                <w:color w:val="auto"/>
                <w:kern w:val="2"/>
                <w:sz w:val="21"/>
                <w:szCs w:val="21"/>
                <w:highlight w:val="none"/>
                <w:u w:val="none"/>
                <w:lang w:val="en-US" w:eastAsia="zh-CN" w:bidi="ar-SA"/>
              </w:rPr>
            </w:pPr>
            <w:r>
              <w:rPr>
                <w:rFonts w:hint="eastAsia" w:ascii="宋体" w:hAnsi="宋体" w:cs="宋体"/>
                <w:i w:val="0"/>
                <w:iCs w:val="0"/>
                <w:color w:val="auto"/>
                <w:kern w:val="2"/>
                <w:sz w:val="21"/>
                <w:szCs w:val="21"/>
                <w:highlight w:val="none"/>
                <w:u w:val="none"/>
                <w:lang w:val="en-US" w:eastAsia="zh-CN" w:bidi="ar-SA"/>
              </w:rPr>
              <w:t>3.具备良好的工作执行力和团队协作精神。</w:t>
            </w:r>
          </w:p>
        </w:tc>
        <w:tc>
          <w:tcPr>
            <w:tcW w:w="3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8"/>
                <w:rFonts w:ascii="宋体" w:hAnsi="宋体"/>
                <w:color w:val="auto"/>
                <w:sz w:val="21"/>
                <w:szCs w:val="21"/>
                <w:highlight w:val="none"/>
                <w:lang w:val="en-US" w:eastAsia="zh-CN" w:bidi="ar"/>
              </w:rPr>
            </w:pPr>
            <w:r>
              <w:rPr>
                <w:rStyle w:val="8"/>
                <w:rFonts w:ascii="宋体" w:hAnsi="宋体"/>
                <w:color w:val="auto"/>
                <w:sz w:val="21"/>
                <w:szCs w:val="21"/>
                <w:highlight w:val="none"/>
                <w:lang w:val="en-US" w:eastAsia="zh-CN" w:bidi="ar"/>
              </w:rPr>
              <w:t>笔试</w:t>
            </w:r>
            <w:r>
              <w:rPr>
                <w:rStyle w:val="9"/>
                <w:rFonts w:ascii="宋体" w:hAnsi="宋体"/>
                <w:color w:val="auto"/>
                <w:sz w:val="21"/>
                <w:szCs w:val="21"/>
                <w:highlight w:val="none"/>
                <w:lang w:val="en-US" w:eastAsia="zh-CN" w:bidi="ar"/>
              </w:rPr>
              <w:t>+</w:t>
            </w:r>
            <w:r>
              <w:rPr>
                <w:rStyle w:val="10"/>
                <w:rFonts w:ascii="宋体" w:hAnsi="宋体"/>
                <w:color w:val="auto"/>
                <w:sz w:val="21"/>
                <w:szCs w:val="21"/>
                <w:highlight w:val="none"/>
                <w:lang w:val="en-US" w:eastAsia="zh-CN" w:bidi="ar"/>
              </w:rPr>
              <w:t>面试</w:t>
            </w:r>
          </w:p>
        </w:tc>
        <w:tc>
          <w:tcPr>
            <w:tcW w:w="369" w:type="pc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kern w:val="2"/>
                <w:sz w:val="21"/>
                <w:szCs w:val="21"/>
                <w:highlight w:val="none"/>
                <w:u w:val="none"/>
                <w:lang w:val="en-US" w:eastAsia="zh-CN" w:bidi="ar-SA"/>
              </w:rPr>
            </w:pPr>
          </w:p>
        </w:tc>
      </w:tr>
    </w:tbl>
    <w:p>
      <w:pPr>
        <w:rPr>
          <w:color w:val="auto"/>
          <w:sz w:val="21"/>
          <w:szCs w:val="21"/>
          <w:highlight w:val="none"/>
        </w:rPr>
      </w:pPr>
    </w:p>
    <w:p>
      <w:pPr>
        <w:pStyle w:val="3"/>
        <w:rPr>
          <w:rFonts w:hint="eastAsia" w:eastAsiaTheme="minorEastAsia"/>
          <w:lang w:eastAsia="zh-CN"/>
        </w:rPr>
      </w:pPr>
      <w:r>
        <w:rPr>
          <w:rFonts w:hint="eastAsia"/>
          <w:highlight w:val="none"/>
          <w:lang w:val="en-US" w:eastAsia="zh-CN"/>
        </w:rPr>
        <w:t>注：以上岗位</w:t>
      </w:r>
      <w:r>
        <w:rPr>
          <w:rFonts w:hint="eastAsia" w:ascii="宋体" w:hAnsi="Courier New" w:cs="Courier New" w:eastAsiaTheme="minorEastAsia"/>
          <w:sz w:val="21"/>
          <w:szCs w:val="21"/>
          <w:highlight w:val="none"/>
        </w:rPr>
        <w:t>总成绩</w:t>
      </w:r>
      <w:r>
        <w:rPr>
          <w:rFonts w:hint="eastAsia" w:ascii="宋体" w:hAnsi="Courier New" w:cs="Courier New" w:eastAsiaTheme="minorEastAsia"/>
          <w:sz w:val="21"/>
          <w:szCs w:val="21"/>
          <w:highlight w:val="none"/>
          <w:lang w:val="en-US" w:eastAsia="zh-CN"/>
        </w:rPr>
        <w:t>均</w:t>
      </w:r>
      <w:r>
        <w:rPr>
          <w:rFonts w:hint="eastAsia" w:ascii="宋体" w:hAnsi="Courier New" w:cs="Courier New" w:eastAsiaTheme="minorEastAsia"/>
          <w:sz w:val="21"/>
          <w:szCs w:val="21"/>
          <w:highlight w:val="none"/>
        </w:rPr>
        <w:t>以“笔试</w:t>
      </w:r>
      <w:r>
        <w:rPr>
          <w:rFonts w:hint="eastAsia" w:cs="Courier New"/>
          <w:sz w:val="21"/>
          <w:szCs w:val="21"/>
          <w:highlight w:val="none"/>
          <w:lang w:val="en-US" w:eastAsia="zh-CN"/>
        </w:rPr>
        <w:t>5</w:t>
      </w:r>
      <w:r>
        <w:rPr>
          <w:rFonts w:hint="eastAsia" w:ascii="宋体" w:hAnsi="Courier New" w:cs="Courier New" w:eastAsiaTheme="minorEastAsia"/>
          <w:sz w:val="21"/>
          <w:szCs w:val="21"/>
          <w:highlight w:val="none"/>
        </w:rPr>
        <w:t>0%+面试</w:t>
      </w:r>
      <w:r>
        <w:rPr>
          <w:rFonts w:hint="eastAsia" w:cs="Courier New"/>
          <w:sz w:val="21"/>
          <w:szCs w:val="21"/>
          <w:highlight w:val="none"/>
          <w:lang w:val="en-US" w:eastAsia="zh-CN"/>
        </w:rPr>
        <w:t>5</w:t>
      </w:r>
      <w:r>
        <w:rPr>
          <w:rFonts w:hint="eastAsia" w:ascii="宋体" w:hAnsi="Courier New" w:cs="Courier New" w:eastAsiaTheme="minorEastAsia"/>
          <w:sz w:val="21"/>
          <w:szCs w:val="21"/>
          <w:highlight w:val="none"/>
        </w:rPr>
        <w:t>0%”的方式计算</w:t>
      </w:r>
      <w:r>
        <w:rPr>
          <w:rFonts w:hint="eastAsia" w:cs="Courier New"/>
          <w:sz w:val="21"/>
          <w:szCs w:val="21"/>
          <w:highlight w:val="none"/>
          <w:lang w:eastAsia="zh-CN"/>
        </w:rPr>
        <w:t>。</w:t>
      </w:r>
    </w:p>
    <w:sectPr>
      <w:footerReference r:id="rId3" w:type="default"/>
      <w:pgSz w:w="16838" w:h="11905" w:orient="landscape"/>
      <w:pgMar w:top="1417" w:right="1417" w:bottom="1417" w:left="1417" w:header="851" w:footer="992" w:gutter="0"/>
      <w:pgNumType w:fmt="decimal"/>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F043C4-E6F3-4860-AE27-EFACFDC8AB7F}"/>
  </w:font>
  <w:font w:name="Courier New">
    <w:panose1 w:val="02070309020205020404"/>
    <w:charset w:val="01"/>
    <w:family w:val="modern"/>
    <w:pitch w:val="default"/>
    <w:sig w:usb0="E0002EFF" w:usb1="C0007843" w:usb2="00000009" w:usb3="00000000" w:csb0="400001FF" w:csb1="FFFF0000"/>
    <w:embedRegular r:id="rId2" w:fontKey="{FD9833D1-23F8-4426-A23F-4484EDF28A0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BE147107-C08E-4A17-8B80-0E606FB77870}"/>
  </w:font>
  <w:font w:name="宋体_x0004_fal">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embedRegular r:id="rId4" w:fontKey="{74941C32-D03C-4B2E-9033-F72019A20BAE}"/>
  </w:font>
  <w:font w:name="仿宋">
    <w:panose1 w:val="02010609060101010101"/>
    <w:charset w:val="86"/>
    <w:family w:val="modern"/>
    <w:pitch w:val="default"/>
    <w:sig w:usb0="800002BF" w:usb1="38CF7CFA" w:usb2="00000016" w:usb3="00000000" w:csb0="00040001" w:csb1="00000000"/>
    <w:embedRegular r:id="rId5" w:fontKey="{DD1FEB23-B3F7-47A1-95F6-F391925B62E8}"/>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3MWI0NTQ2OWU1MWJmNzRiZGVlM2MwYWEyZDkwNWMifQ=="/>
  </w:docVars>
  <w:rsids>
    <w:rsidRoot w:val="4E7A4F02"/>
    <w:rsid w:val="0D903C4C"/>
    <w:rsid w:val="0E2F5830"/>
    <w:rsid w:val="10A04813"/>
    <w:rsid w:val="1100087F"/>
    <w:rsid w:val="13385187"/>
    <w:rsid w:val="14E755B6"/>
    <w:rsid w:val="1A18361C"/>
    <w:rsid w:val="1A58610F"/>
    <w:rsid w:val="1C0320AA"/>
    <w:rsid w:val="1C3B5CE8"/>
    <w:rsid w:val="1EB61656"/>
    <w:rsid w:val="22CC1448"/>
    <w:rsid w:val="24141F74"/>
    <w:rsid w:val="294A1318"/>
    <w:rsid w:val="2BEF61A7"/>
    <w:rsid w:val="2FD435A4"/>
    <w:rsid w:val="31843DFA"/>
    <w:rsid w:val="32655AD5"/>
    <w:rsid w:val="37133692"/>
    <w:rsid w:val="38102BEE"/>
    <w:rsid w:val="394C4C39"/>
    <w:rsid w:val="39EF3CBB"/>
    <w:rsid w:val="3AEA68AF"/>
    <w:rsid w:val="3DB66B25"/>
    <w:rsid w:val="3DBC2654"/>
    <w:rsid w:val="41362456"/>
    <w:rsid w:val="444943E8"/>
    <w:rsid w:val="44B7661F"/>
    <w:rsid w:val="4710374A"/>
    <w:rsid w:val="4AEE2CFE"/>
    <w:rsid w:val="4B3F0E3A"/>
    <w:rsid w:val="4E7A4F02"/>
    <w:rsid w:val="4FB37368"/>
    <w:rsid w:val="519C1106"/>
    <w:rsid w:val="529C211A"/>
    <w:rsid w:val="53607298"/>
    <w:rsid w:val="5D0B4B27"/>
    <w:rsid w:val="5E773CDD"/>
    <w:rsid w:val="72E6342D"/>
    <w:rsid w:val="743E6255"/>
    <w:rsid w:val="78E84C32"/>
    <w:rsid w:val="7C1B7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99"/>
    <w:pPr>
      <w:spacing w:after="120"/>
      <w:ind w:left="420" w:leftChars="200"/>
    </w:pPr>
  </w:style>
  <w:style w:type="paragraph" w:styleId="3">
    <w:name w:val="Plain Text"/>
    <w:basedOn w:val="1"/>
    <w:autoRedefine/>
    <w:qFormat/>
    <w:uiPriority w:val="0"/>
    <w:rPr>
      <w:rFonts w:ascii="宋体" w:hAnsi="Courier New" w:cs="Courier New"/>
      <w:szCs w:val="21"/>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Body Text First Indent 2"/>
    <w:basedOn w:val="2"/>
    <w:autoRedefine/>
    <w:qFormat/>
    <w:uiPriority w:val="99"/>
    <w:pPr>
      <w:spacing w:after="0" w:line="360" w:lineRule="auto"/>
      <w:ind w:left="0" w:leftChars="0" w:firstLine="420" w:firstLineChars="200"/>
    </w:pPr>
    <w:rPr>
      <w:rFonts w:cs="宋体_x0004_fal"/>
      <w:sz w:val="28"/>
      <w:szCs w:val="28"/>
    </w:rPr>
  </w:style>
  <w:style w:type="character" w:customStyle="1" w:styleId="8">
    <w:name w:val="font11"/>
    <w:basedOn w:val="7"/>
    <w:autoRedefine/>
    <w:qFormat/>
    <w:uiPriority w:val="0"/>
    <w:rPr>
      <w:rFonts w:hint="eastAsia" w:ascii="宋体" w:hAnsi="宋体" w:eastAsia="宋体" w:cs="宋体"/>
      <w:color w:val="000000"/>
      <w:sz w:val="22"/>
      <w:szCs w:val="22"/>
      <w:u w:val="none"/>
    </w:rPr>
  </w:style>
  <w:style w:type="character" w:customStyle="1" w:styleId="9">
    <w:name w:val="font41"/>
    <w:basedOn w:val="7"/>
    <w:autoRedefine/>
    <w:qFormat/>
    <w:uiPriority w:val="0"/>
    <w:rPr>
      <w:rFonts w:hint="eastAsia" w:ascii="宋体" w:hAnsi="宋体" w:eastAsia="宋体" w:cs="宋体"/>
      <w:color w:val="000000"/>
      <w:sz w:val="22"/>
      <w:szCs w:val="22"/>
      <w:u w:val="none"/>
    </w:rPr>
  </w:style>
  <w:style w:type="character" w:customStyle="1" w:styleId="10">
    <w:name w:val="font31"/>
    <w:basedOn w:val="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2024-01-24T01:17:00Z</dcterms:created>
  <dc:creator>欧嘎欣</dc:creator>
  <cp:lastModifiedBy>王华劲</cp:lastModifiedBy>
  <dcterms:modified xsi:type="dcterms:W3CDTF">2024-04-11T02:41:51Z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3A6DDED8DEF24E90896FCD94D22494D9_13</vt:lpwstr>
  </property>
</Properties>
</file>