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center"/>
        <w:textAlignment w:val="auto"/>
        <w:outlineLvl w:val="0"/>
        <w:rPr>
          <w:rFonts w:hint="eastAsia" w:ascii="Times New Roman" w:hAnsi="Times New Roman" w:eastAsia="方正小标宋_GBK" w:cs="方正小标宋_GBK"/>
          <w:color w:val="auto"/>
          <w:spacing w:val="6"/>
          <w:kern w:val="36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pacing w:val="6"/>
          <w:kern w:val="36"/>
          <w:sz w:val="44"/>
          <w:szCs w:val="44"/>
        </w:rPr>
        <w:t>重庆市万州区</w:t>
      </w:r>
      <w:r>
        <w:rPr>
          <w:rFonts w:hint="eastAsia" w:ascii="Times New Roman" w:hAnsi="Times New Roman" w:eastAsia="方正小标宋_GBK" w:cs="方正小标宋_GBK"/>
          <w:color w:val="auto"/>
          <w:spacing w:val="6"/>
          <w:kern w:val="36"/>
          <w:sz w:val="44"/>
          <w:szCs w:val="44"/>
          <w:lang w:eastAsia="zh-CN"/>
        </w:rPr>
        <w:t>铁峰乡</w:t>
      </w:r>
      <w:r>
        <w:rPr>
          <w:rFonts w:hint="eastAsia" w:ascii="Times New Roman" w:hAnsi="Times New Roman" w:eastAsia="方正小标宋_GBK" w:cs="方正小标宋_GBK"/>
          <w:color w:val="auto"/>
          <w:spacing w:val="6"/>
          <w:kern w:val="36"/>
          <w:sz w:val="44"/>
          <w:szCs w:val="44"/>
        </w:rPr>
        <w:t>人民政府2024年招聘公益性岗位公告</w:t>
      </w:r>
    </w:p>
    <w:p>
      <w:pPr>
        <w:pStyle w:val="2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根据《重庆市公益性岗位开发和管理办法》渝人社发〔2016〕239号、重庆市就业服务管理局《关于印发〈公益性岗位开发管理经办规程（试行）〉的通知》（渝就发〔2023〕22号）和《重庆市万州区公益性岗位开发和管理的实施细则》万州人社发〔2023〕44号文件要求，结合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实际工作需求，现特面向社会公开招聘非全日制公益性岗位人员1名。现将有关事项公告如下：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按照公开、公平、公正的原则进行择优招聘。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二、拟招聘岗位及数量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非全日制公益性岗位1名（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巡河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员1名），具体负责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杨家河（桐元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  <w:t>-居委会段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卫生清洁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三、招聘对象及条件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  <w:t>（一）招聘对象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脱贫户家庭中未就业人员，残疾人，低保人员，登记失业的4050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（男性）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  <w:t>（二）招聘条件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拥护党的路线、方针、政策，遵纪守法、爱岗敬业、服从安排；身体健康，无重大疾病和传染性疾病。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  <w:t>（三）以下人员不纳入招聘范围：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1、已通过其他途径实现就业创业人员；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2、办理了工商营业执照人员；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3、有单位缴纳社会保险人员；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4、已享受养老保险待遇人员；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5、向外投资入股20万以上；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6、失信被执行人员；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7、无劳动能力、丧失劳动能力、因残疾或患重病不能胜任岗位工作要求的人员；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8、其他不符合安置条件的人员。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本次招聘采用现场报名和资格审查相结合的方式进行。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1、报名时间：2024年4月1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日-4月1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日上午9：00-12：00，下午14：00-17：00。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2、报名地点：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劳动就业和社会保障服务所。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3、报名材料：本人身份证、银行卡及其他证明材料（脱贫户人员证明、残疾证、低保证等）。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pacing w:val="6"/>
          <w:kern w:val="0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由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相关工作人员对报名者提交的材料，对照岗位报名要求，进行资格审查，并当场告知报名者是否符合报名条件。凡弄虚作假的，一经查实，立即取消应聘资格。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本次招聘主要采取综合考察的方式进行，择优录取。由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人民政府组织实施。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六、考察结果和公示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根据现场报名审核结果和综合考察情况确定拟录用人员，考察合格后的拟聘人员在辖区公众信息网和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公示栏向社会公示5个工作日。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七、聘用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经公示无异议，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按照相关规定与聘用人员签订劳务协议，期限为1年。期限届满，根据工作需要、本人意向等，经协商一致可按规定续签，服务期限最长不超过3年。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pacing w:val="6"/>
          <w:kern w:val="0"/>
          <w:sz w:val="32"/>
          <w:szCs w:val="32"/>
        </w:rPr>
        <w:t>八、在岗待遇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劳动报酬标准不低于当地最低工资标准（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每月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  <w:t>1155.00元）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64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本招聘公告最终解释权归重庆市万州区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人民政府。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重庆市万州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区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eastAsia="zh-CN"/>
        </w:rPr>
        <w:t>铁峰乡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Arial" w:hAnsi="Arial" w:eastAsia="宋体" w:cs="Arial"/>
          <w:color w:val="auto"/>
          <w:spacing w:val="8"/>
          <w:kern w:val="0"/>
          <w:sz w:val="27"/>
          <w:szCs w:val="27"/>
        </w:rPr>
      </w:pP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2024年4月1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auto"/>
          <w:spacing w:val="6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C"/>
    <w:rsid w:val="0070084C"/>
    <w:rsid w:val="0F203575"/>
    <w:rsid w:val="54277E63"/>
    <w:rsid w:val="6A8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2024-04-11T02:51:00Z</dcterms:created>
  <dc:creator>Administrator</dc:creator>
  <cp:lastModifiedBy>Administrator</cp:lastModifiedBy>
  <dcterms:modified xsi:type="dcterms:W3CDTF">2024-04-11T07:27:57Z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