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贵州省</w:t>
      </w:r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/>
          <w:sz w:val="36"/>
          <w:szCs w:val="36"/>
        </w:rPr>
        <w:t>4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年普通高等学校专升本文化考试</w:t>
      </w:r>
    </w:p>
    <w:p>
      <w:pPr>
        <w:spacing w:after="156" w:afterLines="5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38"/>
        <w:gridCol w:w="2054"/>
        <w:gridCol w:w="1669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申请人姓名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考生号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高职（专科）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>考试科类</w:t>
            </w:r>
          </w:p>
        </w:tc>
        <w:tc>
          <w:tcPr>
            <w:tcW w:w="6386" w:type="dxa"/>
            <w:gridSpan w:val="3"/>
            <w:vAlign w:val="center"/>
          </w:tcPr>
          <w:p>
            <w:pPr>
              <w:ind w:firstLine="840" w:firstLineChars="350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 xml:space="preserve">文史 </w:t>
            </w: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 xml:space="preserve">           □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>理工</w:t>
            </w:r>
          </w:p>
          <w:p>
            <w:pPr>
              <w:ind w:firstLine="720" w:firstLineChars="300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 xml:space="preserve"> □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 xml:space="preserve">艺术（文） </w:t>
            </w: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 xml:space="preserve">     □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>艺术（理）</w:t>
            </w:r>
          </w:p>
          <w:p>
            <w:pPr>
              <w:ind w:firstLine="720" w:firstLineChars="300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 xml:space="preserve">体育（文） </w:t>
            </w: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 xml:space="preserve">     □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0"/>
              </w:rPr>
              <w:t>体育（理）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0"/>
              </w:rPr>
              <w:t>总分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大学语文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高等数学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英语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672" w:type="dxa"/>
            <w:vAlign w:val="center"/>
          </w:tcPr>
          <w:p>
            <w:pPr>
              <w:jc w:val="distribute"/>
              <w:rPr>
                <w:rFonts w:ascii="黑体" w:hAnsi="黑体" w:eastAsia="黑体" w:cs="Times New Roman"/>
                <w:kern w:val="0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0"/>
              </w:rPr>
              <w:t>复核申请理由</w:t>
            </w:r>
          </w:p>
        </w:tc>
        <w:tc>
          <w:tcPr>
            <w:tcW w:w="7624" w:type="dxa"/>
            <w:gridSpan w:val="4"/>
          </w:tcPr>
          <w:p>
            <w:pPr>
              <w:spacing w:before="156" w:beforeLines="50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YWJkMmJmMjY3NzNjODE1MmY0ODY2MmY2ZGMyZTQifQ=="/>
  </w:docVars>
  <w:rsids>
    <w:rsidRoot w:val="04A92E8E"/>
    <w:rsid w:val="04A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2024-04-09T11:37:00Z</dcterms:created>
  <dc:creator>Pluto＇</dc:creator>
  <cp:lastModifiedBy>Pluto＇</cp:lastModifiedBy>
  <dcterms:modified xsi:type="dcterms:W3CDTF">2024-04-09T11:37:45Z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106AF7188DCB42DFBD0526AE8A32FB1E_11</vt:lpwstr>
  </property>
</Properties>
</file>