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sz w:val="44"/>
          <w:szCs w:val="44"/>
          <w:highlight w:val="none"/>
          <w:u w:val="none"/>
        </w:rPr>
      </w:pPr>
      <w:r>
        <w:rPr>
          <w:rFonts w:hint="default" w:ascii="Times New Roman" w:hAnsi="Times New Roman" w:eastAsia="方正小标宋简体" w:cs="Times New Roman"/>
          <w:color w:val="000000"/>
          <w:sz w:val="44"/>
          <w:szCs w:val="44"/>
          <w:highlight w:val="none"/>
          <w:u w:val="none"/>
        </w:rPr>
        <w:t>资格审核需上传的资料清单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2"/>
          <w:sz w:val="34"/>
          <w:szCs w:val="3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eastAsia" w:asciiTheme="majorEastAsia" w:hAnsiTheme="majorEastAsia" w:eastAsiaTheme="majorEastAsia" w:cstheme="majorEastAsia"/>
          <w:b/>
          <w:bCs/>
          <w:sz w:val="34"/>
          <w:szCs w:val="34"/>
          <w:lang w:eastAsia="zh-CN"/>
        </w:rPr>
      </w:pPr>
      <w:r>
        <w:rPr>
          <w:rFonts w:hint="eastAsia" w:asciiTheme="majorEastAsia" w:hAnsiTheme="majorEastAsia" w:eastAsiaTheme="majorEastAsia" w:cstheme="majorEastAsia"/>
          <w:b/>
          <w:bCs/>
          <w:sz w:val="34"/>
          <w:szCs w:val="34"/>
          <w:lang w:eastAsia="zh-CN"/>
        </w:rPr>
        <w:t>一、必须提供的资料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1.居民身份证（或临时居民身份证）正反面。</w:t>
      </w:r>
      <w:r>
        <w:rPr>
          <w:rFonts w:hint="default" w:ascii="Times New Roman" w:hAnsi="Times New Roman" w:eastAsia="仿宋_GB2312" w:cs="Times New Roman"/>
          <w:sz w:val="34"/>
          <w:szCs w:val="34"/>
          <w:lang w:eastAsia="zh-CN"/>
        </w:rPr>
        <w:tab/>
      </w:r>
      <w:r>
        <w:rPr>
          <w:rFonts w:hint="default" w:ascii="Times New Roman" w:hAnsi="Times New Roman" w:eastAsia="仿宋_GB2312" w:cs="Times New Roman"/>
          <w:sz w:val="34"/>
          <w:szCs w:val="34"/>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2.报名登记表（在报名系统下载核准后签名，若信息有误，直接在报名登记表上修改，在修改处签名并按指模后上传）。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3.居民户口簿户主页和本人页。</w:t>
      </w:r>
      <w:r>
        <w:rPr>
          <w:rFonts w:hint="default" w:ascii="Times New Roman" w:hAnsi="Times New Roman" w:eastAsia="仿宋_GB2312" w:cs="Times New Roman"/>
          <w:sz w:val="34"/>
          <w:szCs w:val="34"/>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4.按职位要求提供相应的毕业证书和学位证书（未取得毕业证书和学位证书的2024年国内普通高等院校应届毕业生提供学生证和普通高校毕业生就业推荐表）。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heme="majorEastAsia" w:hAnsiTheme="majorEastAsia" w:eastAsiaTheme="majorEastAsia" w:cstheme="majorEastAsia"/>
          <w:b/>
          <w:bCs/>
          <w:sz w:val="34"/>
          <w:szCs w:val="34"/>
          <w:lang w:eastAsia="zh-CN"/>
        </w:rPr>
      </w:pPr>
      <w:r>
        <w:rPr>
          <w:rFonts w:hint="default" w:asciiTheme="majorEastAsia" w:hAnsiTheme="majorEastAsia" w:eastAsiaTheme="majorEastAsia" w:cstheme="majorEastAsia"/>
          <w:b/>
          <w:bCs/>
          <w:sz w:val="34"/>
          <w:szCs w:val="34"/>
          <w:lang w:eastAsia="zh-CN"/>
        </w:rPr>
        <w:t>二、</w:t>
      </w:r>
      <w:r>
        <w:rPr>
          <w:rFonts w:hint="eastAsia" w:asciiTheme="majorEastAsia" w:hAnsiTheme="majorEastAsia" w:eastAsiaTheme="majorEastAsia" w:cstheme="majorEastAsia"/>
          <w:b/>
          <w:bCs/>
          <w:sz w:val="34"/>
          <w:szCs w:val="34"/>
          <w:lang w:eastAsia="zh-CN"/>
        </w:rPr>
        <w:t>根据各种</w:t>
      </w:r>
      <w:r>
        <w:rPr>
          <w:rFonts w:hint="default" w:asciiTheme="majorEastAsia" w:hAnsiTheme="majorEastAsia" w:eastAsiaTheme="majorEastAsia" w:cstheme="majorEastAsia"/>
          <w:b/>
          <w:bCs/>
          <w:sz w:val="34"/>
          <w:szCs w:val="34"/>
          <w:lang w:eastAsia="zh-CN"/>
        </w:rPr>
        <w:t>实际情况</w:t>
      </w:r>
      <w:r>
        <w:rPr>
          <w:rFonts w:hint="eastAsia" w:asciiTheme="majorEastAsia" w:hAnsiTheme="majorEastAsia" w:eastAsiaTheme="majorEastAsia" w:cstheme="majorEastAsia"/>
          <w:b/>
          <w:bCs/>
          <w:sz w:val="34"/>
          <w:szCs w:val="34"/>
          <w:lang w:eastAsia="zh-CN"/>
        </w:rPr>
        <w:t>需</w:t>
      </w:r>
      <w:r>
        <w:rPr>
          <w:rFonts w:hint="default" w:asciiTheme="majorEastAsia" w:hAnsiTheme="majorEastAsia" w:eastAsiaTheme="majorEastAsia" w:cstheme="majorEastAsia"/>
          <w:b/>
          <w:bCs/>
          <w:sz w:val="34"/>
          <w:szCs w:val="34"/>
          <w:lang w:eastAsia="zh-CN"/>
        </w:rPr>
        <w:t>提供</w:t>
      </w:r>
      <w:r>
        <w:rPr>
          <w:rFonts w:hint="eastAsia" w:asciiTheme="majorEastAsia" w:hAnsiTheme="majorEastAsia" w:eastAsiaTheme="majorEastAsia" w:cstheme="majorEastAsia"/>
          <w:b/>
          <w:bCs/>
          <w:sz w:val="34"/>
          <w:szCs w:val="34"/>
          <w:lang w:eastAsia="zh-CN"/>
        </w:rPr>
        <w:t>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楷体" w:cs="Times New Roman"/>
          <w:b/>
          <w:bCs/>
          <w:sz w:val="34"/>
          <w:szCs w:val="34"/>
          <w:lang w:eastAsia="zh-CN"/>
        </w:rPr>
        <w:t>1.警察职位预备递补人员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提供警察职位资格审核和体能测评预备递补人员告知书。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楷体" w:cs="Times New Roman"/>
          <w:b/>
          <w:bCs/>
          <w:sz w:val="34"/>
          <w:szCs w:val="34"/>
          <w:lang w:eastAsia="zh-CN"/>
        </w:rPr>
      </w:pPr>
      <w:r>
        <w:rPr>
          <w:rFonts w:hint="default" w:ascii="Times New Roman" w:hAnsi="Times New Roman" w:eastAsia="楷体" w:cs="Times New Roman"/>
          <w:b/>
          <w:bCs/>
          <w:sz w:val="34"/>
          <w:szCs w:val="34"/>
          <w:lang w:eastAsia="zh-CN"/>
        </w:rPr>
        <w:t>2.报考面向“限应届毕业生报考”职位的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（1）国家统一招生的2022、2023年普通高校毕业生（非在职），以应届毕业生身份报考且报名前有工作经历的，需提供：①报名前最后一个离职单位出具的解除劳动关系证明；②应届毕业生身份承诺书</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lang w:eastAsia="zh-CN"/>
        </w:rPr>
        <w:t>主要内容为报考者基本情况</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lang w:eastAsia="zh-CN"/>
        </w:rPr>
        <w:t>何时离职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lang w:eastAsia="zh-CN"/>
        </w:rPr>
        <w:t>承诺报名前无工作单位等。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（2）国家统一招生的2022、2023年普通高校毕业生（非在职），报名前无工作经历的，提供应届毕业生身份承诺书</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lang w:eastAsia="zh-CN"/>
        </w:rPr>
        <w:t>主要内容为报考者基本情况</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lang w:eastAsia="zh-CN"/>
        </w:rPr>
        <w:t>何时离职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lang w:eastAsia="zh-CN"/>
        </w:rPr>
        <w:t>承诺报名前无工作单位等。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（3）正在参加服务基层项目的，提供合同或相关服务证明。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（4）参加过服务基层项目，服务期满且考核合格后2年内的，按照“3.报考面向‘服务基层项目人员和退役大学生士兵’专门职位的”对应类别提供资料。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楷体" w:cs="Times New Roman"/>
          <w:b/>
          <w:bCs/>
          <w:sz w:val="34"/>
          <w:szCs w:val="34"/>
          <w:lang w:eastAsia="zh-CN"/>
        </w:rPr>
      </w:pPr>
      <w:r>
        <w:rPr>
          <w:rFonts w:hint="default" w:ascii="Times New Roman" w:hAnsi="Times New Roman" w:eastAsia="楷体" w:cs="Times New Roman"/>
          <w:b/>
          <w:bCs/>
          <w:sz w:val="34"/>
          <w:szCs w:val="34"/>
          <w:lang w:eastAsia="zh-CN"/>
        </w:rPr>
        <w:t>3.报考面向“服务基层项目人员和退役大学生士兵”专门职位的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（1）大学生村官提供聘任合同和县级以上党委组织部门出具的《高校毕业生到农村任职工作证书》。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（2）“三支一扶”计划提供我省“三支一扶”工作协调管理办公室出具的高校毕业生“三支一扶”服务证书（此证书由全国“三支一扶”工作协调管理办公室监制）。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（3）“大学生志愿服务西部计划”提供由团中央统一制作的服务证和大学生志愿服务西部计划鉴定表。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（4）“广东大学生志愿服务山区计划”提供团省委出具的大学生志愿服务山区计划志愿服务证。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（5）退役大学生士兵提供退出现役证件、学历（学位）证书或就业推荐表、入伍所在市的相关证明材料；如果非梅州地区入伍的另需提供本人梅州户籍（生源）相关材料（相应户籍需入户满3年以上）。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楷体" w:cs="Times New Roman"/>
          <w:b/>
          <w:bCs/>
          <w:sz w:val="34"/>
          <w:szCs w:val="34"/>
          <w:lang w:eastAsia="zh-CN"/>
        </w:rPr>
      </w:pPr>
      <w:r>
        <w:rPr>
          <w:rFonts w:hint="default" w:ascii="Times New Roman" w:hAnsi="Times New Roman" w:eastAsia="楷体" w:cs="Times New Roman"/>
          <w:b/>
          <w:bCs/>
          <w:sz w:val="34"/>
          <w:szCs w:val="34"/>
          <w:lang w:eastAsia="zh-CN"/>
        </w:rPr>
        <w:t>4.</w:t>
      </w:r>
      <w:r>
        <w:rPr>
          <w:rFonts w:hint="default" w:ascii="Times New Roman" w:hAnsi="Times New Roman" w:eastAsia="楷体_GB2312" w:cs="Times New Roman"/>
          <w:b/>
          <w:color w:val="000000"/>
          <w:kern w:val="0"/>
          <w:sz w:val="34"/>
          <w:szCs w:val="34"/>
          <w:highlight w:val="none"/>
          <w:u w:val="none"/>
        </w:rPr>
        <w:t>取得国（境）外学历、学位人员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color w:val="000000"/>
          <w:kern w:val="0"/>
          <w:sz w:val="34"/>
          <w:szCs w:val="34"/>
          <w:highlight w:val="none"/>
          <w:u w:val="none"/>
        </w:rPr>
        <w:t>留学回国人员需提供由教育部留学服务中心出具的国（境）外学历、学位认证函等有关证明材料。在国（境）内就读取得国（境）外学历、学位的人员，需取得由国家教育部所属的相关机构出具的学历、学位认证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楷体" w:cs="Times New Roman"/>
          <w:b/>
          <w:bCs/>
          <w:sz w:val="34"/>
          <w:szCs w:val="34"/>
          <w:lang w:eastAsia="zh-CN"/>
        </w:rPr>
        <w:t>5.</w:t>
      </w:r>
      <w:r>
        <w:rPr>
          <w:rFonts w:hint="default" w:ascii="Times New Roman" w:hAnsi="Times New Roman" w:eastAsia="楷体_GB2312" w:cs="Times New Roman"/>
          <w:b/>
          <w:color w:val="000000"/>
          <w:kern w:val="0"/>
          <w:sz w:val="34"/>
          <w:szCs w:val="34"/>
          <w:highlight w:val="none"/>
          <w:u w:val="none"/>
        </w:rPr>
        <w:t>在境内就读的中外合作办学202</w:t>
      </w:r>
      <w:r>
        <w:rPr>
          <w:rFonts w:hint="eastAsia" w:ascii="Times New Roman" w:hAnsi="Times New Roman" w:eastAsia="楷体_GB2312" w:cs="Times New Roman"/>
          <w:b/>
          <w:color w:val="000000"/>
          <w:kern w:val="0"/>
          <w:sz w:val="34"/>
          <w:szCs w:val="34"/>
          <w:highlight w:val="none"/>
          <w:u w:val="none"/>
          <w:lang w:val="en-US" w:eastAsia="zh-CN"/>
        </w:rPr>
        <w:t>4</w:t>
      </w:r>
      <w:r>
        <w:rPr>
          <w:rFonts w:hint="default" w:ascii="Times New Roman" w:hAnsi="Times New Roman" w:eastAsia="楷体_GB2312" w:cs="Times New Roman"/>
          <w:b/>
          <w:color w:val="000000"/>
          <w:kern w:val="0"/>
          <w:sz w:val="34"/>
          <w:szCs w:val="34"/>
          <w:highlight w:val="none"/>
          <w:u w:val="none"/>
        </w:rPr>
        <w:t>年应届毕业生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color w:val="000000"/>
          <w:kern w:val="0"/>
          <w:sz w:val="34"/>
          <w:szCs w:val="34"/>
          <w:highlight w:val="none"/>
          <w:u w:val="none"/>
        </w:rPr>
      </w:pPr>
      <w:r>
        <w:rPr>
          <w:rFonts w:hint="default" w:ascii="Times New Roman" w:hAnsi="Times New Roman" w:eastAsia="仿宋_GB2312" w:cs="Times New Roman"/>
          <w:color w:val="000000"/>
          <w:kern w:val="0"/>
          <w:sz w:val="34"/>
          <w:szCs w:val="34"/>
          <w:highlight w:val="none"/>
          <w:u w:val="none"/>
        </w:rPr>
        <w:t>在境内就读的中外合作办学202</w:t>
      </w:r>
      <w:r>
        <w:rPr>
          <w:rFonts w:hint="eastAsia" w:ascii="Times New Roman" w:hAnsi="Times New Roman" w:eastAsia="仿宋_GB2312" w:cs="Times New Roman"/>
          <w:color w:val="000000"/>
          <w:kern w:val="0"/>
          <w:sz w:val="34"/>
          <w:szCs w:val="34"/>
          <w:highlight w:val="none"/>
          <w:u w:val="none"/>
          <w:lang w:val="en-US" w:eastAsia="zh-CN"/>
        </w:rPr>
        <w:t>4</w:t>
      </w:r>
      <w:r>
        <w:rPr>
          <w:rFonts w:hint="default" w:ascii="Times New Roman" w:hAnsi="Times New Roman" w:eastAsia="仿宋_GB2312" w:cs="Times New Roman"/>
          <w:color w:val="000000"/>
          <w:kern w:val="0"/>
          <w:sz w:val="34"/>
          <w:szCs w:val="34"/>
          <w:highlight w:val="none"/>
          <w:u w:val="none"/>
        </w:rPr>
        <w:t>年应届毕业生资格审核阶段暂不能提供学历学位证书的，须提供居民身份证、学生证、普通高校毕业生就业推荐表和其它有关证明材料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楷体" w:cs="Times New Roman"/>
          <w:b/>
          <w:bCs/>
          <w:sz w:val="34"/>
          <w:szCs w:val="34"/>
          <w:lang w:eastAsia="zh-CN"/>
        </w:rPr>
      </w:pPr>
      <w:r>
        <w:rPr>
          <w:rFonts w:hint="default" w:ascii="Times New Roman" w:hAnsi="Times New Roman" w:eastAsia="楷体" w:cs="Times New Roman"/>
          <w:b/>
          <w:bCs/>
          <w:sz w:val="34"/>
          <w:szCs w:val="34"/>
          <w:lang w:eastAsia="zh-CN"/>
        </w:rPr>
        <w:t>6.职位对专业技术资格或执</w:t>
      </w:r>
      <w:r>
        <w:rPr>
          <w:rFonts w:hint="eastAsia" w:ascii="Times New Roman" w:hAnsi="Times New Roman" w:eastAsia="楷体" w:cs="Times New Roman"/>
          <w:b/>
          <w:bCs/>
          <w:sz w:val="34"/>
          <w:szCs w:val="34"/>
          <w:lang w:eastAsia="zh-CN"/>
        </w:rPr>
        <w:t>（</w:t>
      </w:r>
      <w:r>
        <w:rPr>
          <w:rFonts w:hint="default" w:ascii="Times New Roman" w:hAnsi="Times New Roman" w:eastAsia="楷体" w:cs="Times New Roman"/>
          <w:b/>
          <w:bCs/>
          <w:sz w:val="34"/>
          <w:szCs w:val="34"/>
          <w:lang w:eastAsia="zh-CN"/>
        </w:rPr>
        <w:t>职</w:t>
      </w:r>
      <w:r>
        <w:rPr>
          <w:rFonts w:hint="eastAsia" w:ascii="Times New Roman" w:hAnsi="Times New Roman" w:eastAsia="楷体" w:cs="Times New Roman"/>
          <w:b/>
          <w:bCs/>
          <w:sz w:val="34"/>
          <w:szCs w:val="34"/>
          <w:lang w:eastAsia="zh-CN"/>
        </w:rPr>
        <w:t>）</w:t>
      </w:r>
      <w:r>
        <w:rPr>
          <w:rFonts w:hint="default" w:ascii="Times New Roman" w:hAnsi="Times New Roman" w:eastAsia="楷体" w:cs="Times New Roman"/>
          <w:b/>
          <w:bCs/>
          <w:sz w:val="34"/>
          <w:szCs w:val="34"/>
          <w:lang w:eastAsia="zh-CN"/>
        </w:rPr>
        <w:t>业资格、政治面貌、外语水平等条件有要求的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提供相应的证书及有关证明材料。其中，报考职位要求中共党员的，提供所在党组织开具的党员证明材料。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楷体" w:cs="Times New Roman"/>
          <w:b/>
          <w:bCs/>
          <w:sz w:val="34"/>
          <w:szCs w:val="34"/>
          <w:lang w:eastAsia="zh-CN"/>
        </w:rPr>
      </w:pPr>
      <w:r>
        <w:rPr>
          <w:rFonts w:hint="default" w:ascii="Times New Roman" w:hAnsi="Times New Roman" w:eastAsia="楷体" w:cs="Times New Roman"/>
          <w:b/>
          <w:bCs/>
          <w:sz w:val="34"/>
          <w:szCs w:val="34"/>
          <w:lang w:eastAsia="zh-CN"/>
        </w:rPr>
        <w:t>7.以相近专业报考的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提供毕业证书（已毕业的）、所学专业课程成绩单（须教务处盖章）、院校出具的课程对比情况说明及毕业院校设置专业的依据等材料。</w:t>
      </w:r>
      <w:r>
        <w:rPr>
          <w:rFonts w:hint="default" w:ascii="Times New Roman" w:hAnsi="Times New Roman" w:eastAsia="仿宋_GB2312" w:cs="Times New Roman"/>
          <w:sz w:val="34"/>
          <w:szCs w:val="34"/>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default" w:ascii="Times New Roman" w:hAnsi="Times New Roman" w:eastAsia="楷体" w:cs="Times New Roman"/>
          <w:b/>
          <w:bCs/>
          <w:sz w:val="34"/>
          <w:szCs w:val="34"/>
          <w:lang w:eastAsia="zh-CN"/>
        </w:rPr>
      </w:pPr>
      <w:r>
        <w:rPr>
          <w:rFonts w:hint="default" w:ascii="Times New Roman" w:hAnsi="Times New Roman" w:eastAsia="楷体" w:cs="Times New Roman"/>
          <w:b/>
          <w:bCs/>
          <w:sz w:val="34"/>
          <w:szCs w:val="34"/>
          <w:lang w:eastAsia="zh-CN"/>
        </w:rPr>
        <w:t>8.报考职位要求具有2年以上基层工作经历的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提供基层工作单位出具的证明。其中，在企业工作的</w:t>
      </w:r>
      <w:bookmarkStart w:id="0" w:name="_GoBack"/>
      <w:bookmarkEnd w:id="0"/>
      <w:r>
        <w:rPr>
          <w:rFonts w:hint="default" w:ascii="Times New Roman" w:hAnsi="Times New Roman" w:eastAsia="仿宋_GB2312" w:cs="Times New Roman"/>
          <w:sz w:val="34"/>
          <w:szCs w:val="34"/>
          <w:lang w:eastAsia="zh-CN"/>
        </w:rPr>
        <w:t>提供劳动合同、工资证明、社保证明等相关证明材料。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请报考者认真阅读《广东省2024年考试录用公务员公告》和《广东省2024年考试录用公务员报考指南》，按报考职位的要求上传审核资料。资格审查贯穿招考工作全过程。在招录各环节发现报考者不符合报考资格条件的，或报考者和有关单位、人员提供的材料、信息不实的，取消本次考试资格。</w:t>
      </w:r>
    </w:p>
    <w:sectPr>
      <w:footerReference r:id="rId3" w:type="default"/>
      <w:pgSz w:w="11906" w:h="16838"/>
      <w:pgMar w:top="1417" w:right="141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NjM1ODZkNzljM2MwNzFlMzZlM2YwOWIxYzM4YmMifQ=="/>
  </w:docVars>
  <w:rsids>
    <w:rsidRoot w:val="00000000"/>
    <w:rsid w:val="0250274A"/>
    <w:rsid w:val="03B56796"/>
    <w:rsid w:val="04230F09"/>
    <w:rsid w:val="043308F5"/>
    <w:rsid w:val="05BB4F26"/>
    <w:rsid w:val="066877DF"/>
    <w:rsid w:val="097E5E80"/>
    <w:rsid w:val="0F8E6586"/>
    <w:rsid w:val="112318E8"/>
    <w:rsid w:val="11367624"/>
    <w:rsid w:val="12A5144F"/>
    <w:rsid w:val="145A4152"/>
    <w:rsid w:val="16990862"/>
    <w:rsid w:val="1BDF3081"/>
    <w:rsid w:val="1F8D23B7"/>
    <w:rsid w:val="20BF2987"/>
    <w:rsid w:val="224B24D3"/>
    <w:rsid w:val="27A02A30"/>
    <w:rsid w:val="29CF3AF4"/>
    <w:rsid w:val="2B280D82"/>
    <w:rsid w:val="2C0B2FE1"/>
    <w:rsid w:val="2E7F56F4"/>
    <w:rsid w:val="2F3D23DC"/>
    <w:rsid w:val="2FBE480E"/>
    <w:rsid w:val="3006424D"/>
    <w:rsid w:val="36C721FA"/>
    <w:rsid w:val="37D93FB8"/>
    <w:rsid w:val="39BF0A67"/>
    <w:rsid w:val="3A465B2C"/>
    <w:rsid w:val="3AB91AF5"/>
    <w:rsid w:val="3D674C9A"/>
    <w:rsid w:val="3FDF75B9"/>
    <w:rsid w:val="428546F7"/>
    <w:rsid w:val="43100A85"/>
    <w:rsid w:val="46BA60E8"/>
    <w:rsid w:val="46BB1252"/>
    <w:rsid w:val="486C79C3"/>
    <w:rsid w:val="498A7C7D"/>
    <w:rsid w:val="4A2F038B"/>
    <w:rsid w:val="4B1F3F5B"/>
    <w:rsid w:val="4BC23D94"/>
    <w:rsid w:val="4E0369D1"/>
    <w:rsid w:val="549750A2"/>
    <w:rsid w:val="578F1707"/>
    <w:rsid w:val="57AF28AF"/>
    <w:rsid w:val="5A5448A6"/>
    <w:rsid w:val="5A596CDC"/>
    <w:rsid w:val="5E63113D"/>
    <w:rsid w:val="60BC56FE"/>
    <w:rsid w:val="627E6DFD"/>
    <w:rsid w:val="633B2944"/>
    <w:rsid w:val="6395248C"/>
    <w:rsid w:val="670C04C4"/>
    <w:rsid w:val="67A53EAE"/>
    <w:rsid w:val="6FA772F4"/>
    <w:rsid w:val="6FA9185F"/>
    <w:rsid w:val="70827AA5"/>
    <w:rsid w:val="70A6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autoRedefine/>
    <w:qFormat/>
    <w:uiPriority w:val="0"/>
    <w:rPr>
      <w:rFonts w:hint="eastAsia" w:ascii="宋体" w:hAnsi="宋体" w:eastAsia="宋体" w:cs="宋体"/>
      <w:color w:val="000000"/>
      <w:sz w:val="28"/>
      <w:szCs w:val="28"/>
      <w:u w:val="none"/>
    </w:rPr>
  </w:style>
  <w:style w:type="character" w:customStyle="1" w:styleId="7">
    <w:name w:val="font21"/>
    <w:basedOn w:val="5"/>
    <w:autoRedefine/>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2024-04-01T08:01:00Z</dcterms:created>
  <dc:creator>Administrator</dc:creator>
  <cp:lastModifiedBy>辉</cp:lastModifiedBy>
  <cp:lastPrinted>2024-04-08T09:45:00Z</cp:lastPrinted>
  <dcterms:modified xsi:type="dcterms:W3CDTF">2024-04-09T03:47:18Z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F7C4022FDA8447A5BB3584407C67E6C7_12</vt:lpwstr>
  </property>
</Properties>
</file>