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自治区政府发展研究中心</w:t>
      </w:r>
      <w:r>
        <w:rPr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lang w:val="en-US" w:eastAsia="zh-CN" w:bidi="ar-SA"/>
        </w:rPr>
        <w:t>2024年公开遴选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lang w:val="en-US" w:eastAsia="zh-CN" w:bidi="ar-SA"/>
        </w:rPr>
        <w:t>公务员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面试入围人员名单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970"/>
        <w:gridCol w:w="440"/>
        <w:gridCol w:w="500"/>
        <w:gridCol w:w="1570"/>
        <w:gridCol w:w="940"/>
        <w:gridCol w:w="980"/>
        <w:gridCol w:w="1240"/>
        <w:gridCol w:w="1030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准考证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号码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机关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代码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5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pacing w:val="-45"/>
                <w:sz w:val="32"/>
                <w:szCs w:val="32"/>
                <w:vertAlign w:val="baseline"/>
                <w:lang w:val="en-US" w:eastAsia="zh-CN"/>
              </w:rPr>
              <w:t>进入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5"/>
                <w:sz w:val="32"/>
                <w:szCs w:val="32"/>
                <w:vertAlign w:val="baseline"/>
                <w:lang w:val="en-US" w:eastAsia="zh-CN"/>
              </w:rPr>
              <w:t>面试最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45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5"/>
                <w:sz w:val="32"/>
                <w:szCs w:val="32"/>
                <w:vertAlign w:val="baseline"/>
                <w:lang w:val="en-US" w:eastAsia="zh-CN"/>
              </w:rPr>
              <w:t>低分数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韩佳倩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壮族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91152201318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自治区政府发展研究中心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自治区政府发展研究中心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45150080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宏观经济研究处综合职位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黄金辉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91152201403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自治区政府发展研究中心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自治区政府发展研究中心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45150081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区域经济研究处综合职位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  雅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91152206911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陈相宜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仫佬族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91152207903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张明瑞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91152203308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自治区政府发展研究中心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自治区政府发展研究中心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45150082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产业经济研究处综合职位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黄烨玲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91152205421</w:t>
            </w:r>
          </w:p>
        </w:tc>
        <w:tc>
          <w:tcPr>
            <w:tcW w:w="940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何  杰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仡佬族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91152212912</w:t>
            </w:r>
          </w:p>
        </w:tc>
        <w:tc>
          <w:tcPr>
            <w:tcW w:w="940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vMerge w:val="continue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0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46940"/>
    <w:rsid w:val="1F4D5F56"/>
    <w:rsid w:val="2666043F"/>
    <w:rsid w:val="35F4738D"/>
    <w:rsid w:val="3919060E"/>
    <w:rsid w:val="3AF46940"/>
    <w:rsid w:val="3CF444C9"/>
    <w:rsid w:val="43176D41"/>
    <w:rsid w:val="48A978EC"/>
    <w:rsid w:val="64176554"/>
    <w:rsid w:val="728C713A"/>
    <w:rsid w:val="7A0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2024-04-07T09:56:00Z</dcterms:created>
  <dc:creator>12428</dc:creator>
  <cp:lastModifiedBy>12428</cp:lastModifiedBy>
  <cp:lastPrinted>2024-04-09T08:12:50Z</cp:lastPrinted>
  <dcterms:modified xsi:type="dcterms:W3CDTF">2024-04-09T10:02:11Z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