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宋体" w:hAnsi="宋体" w:eastAsia="方正黑体简体"/>
          <w:sz w:val="32"/>
          <w:szCs w:val="32"/>
        </w:rPr>
      </w:pPr>
      <w:r>
        <w:rPr>
          <w:rFonts w:hint="eastAsia" w:ascii="宋体" w:hAnsi="宋体" w:eastAsia="方正黑体简体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宋体" w:hAnsi="宋体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ascii="宋体" w:hAnsi="宋体" w:eastAsia="方正小标宋简体"/>
          <w:sz w:val="44"/>
          <w:szCs w:val="44"/>
        </w:rPr>
      </w:pPr>
      <w:r>
        <w:rPr>
          <w:rFonts w:hint="eastAsia" w:ascii="宋体" w:hAnsi="宋体" w:eastAsia="方正小标宋简体"/>
          <w:sz w:val="44"/>
          <w:szCs w:val="44"/>
        </w:rPr>
        <w:t>应急管理部国际交流合作中心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ascii="宋体" w:hAnsi="宋体" w:eastAsia="方正小标宋简体"/>
          <w:sz w:val="44"/>
          <w:szCs w:val="44"/>
        </w:rPr>
      </w:pPr>
      <w:r>
        <w:rPr>
          <w:rFonts w:hint="eastAsia" w:ascii="宋体" w:hAnsi="宋体" w:eastAsia="方正小标宋简体"/>
          <w:sz w:val="44"/>
          <w:szCs w:val="44"/>
        </w:rPr>
        <w:t>2024年度第二批次公开招聘岗位信息表（社会在职人员）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宋体" w:hAnsi="宋体" w:eastAsia="方正小标宋简体"/>
          <w:sz w:val="44"/>
          <w:szCs w:val="44"/>
        </w:rPr>
      </w:pPr>
    </w:p>
    <w:tbl>
      <w:tblPr>
        <w:tblStyle w:val="9"/>
        <w:tblW w:w="1513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9"/>
        <w:gridCol w:w="1177"/>
        <w:gridCol w:w="2225"/>
        <w:gridCol w:w="3425"/>
        <w:gridCol w:w="1196"/>
        <w:gridCol w:w="934"/>
        <w:gridCol w:w="485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黑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黑体" w:cs="宋体"/>
                <w:kern w:val="0"/>
                <w:sz w:val="30"/>
                <w:szCs w:val="30"/>
              </w:rPr>
              <w:t>部门</w:t>
            </w:r>
          </w:p>
        </w:tc>
        <w:tc>
          <w:tcPr>
            <w:tcW w:w="1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黑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黑体" w:cs="宋体"/>
                <w:kern w:val="0"/>
                <w:sz w:val="30"/>
                <w:szCs w:val="30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黑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黑体" w:cs="宋体"/>
                <w:kern w:val="0"/>
                <w:sz w:val="30"/>
                <w:szCs w:val="30"/>
              </w:rPr>
              <w:t>名称</w:t>
            </w:r>
          </w:p>
        </w:tc>
        <w:tc>
          <w:tcPr>
            <w:tcW w:w="2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黑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黑体" w:cs="宋体"/>
                <w:kern w:val="0"/>
                <w:sz w:val="30"/>
                <w:szCs w:val="30"/>
              </w:rPr>
              <w:t>岗位职责</w:t>
            </w:r>
          </w:p>
        </w:tc>
        <w:tc>
          <w:tcPr>
            <w:tcW w:w="3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黑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黑体" w:cs="宋体"/>
                <w:kern w:val="0"/>
                <w:sz w:val="30"/>
                <w:szCs w:val="30"/>
              </w:rPr>
              <w:t>专业</w:t>
            </w: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黑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黑体" w:cs="宋体"/>
                <w:kern w:val="0"/>
                <w:sz w:val="30"/>
                <w:szCs w:val="30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黑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黑体" w:cs="宋体"/>
                <w:kern w:val="0"/>
                <w:sz w:val="30"/>
                <w:szCs w:val="30"/>
              </w:rPr>
              <w:t>学位</w:t>
            </w:r>
          </w:p>
        </w:tc>
        <w:tc>
          <w:tcPr>
            <w:tcW w:w="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黑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黑体" w:cs="宋体"/>
                <w:kern w:val="0"/>
                <w:sz w:val="30"/>
                <w:szCs w:val="30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黑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黑体" w:cs="宋体"/>
                <w:kern w:val="0"/>
                <w:sz w:val="30"/>
                <w:szCs w:val="30"/>
              </w:rPr>
              <w:t>人数</w:t>
            </w:r>
          </w:p>
        </w:tc>
        <w:tc>
          <w:tcPr>
            <w:tcW w:w="4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黑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黑体" w:cs="宋体"/>
                <w:kern w:val="0"/>
                <w:sz w:val="30"/>
                <w:szCs w:val="30"/>
              </w:rPr>
              <w:t>其他条件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7" w:hRule="atLeast"/>
          <w:jc w:val="center"/>
        </w:trPr>
        <w:tc>
          <w:tcPr>
            <w:tcW w:w="13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  <w:t>信息部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  <w:t>项目助理</w:t>
            </w:r>
          </w:p>
        </w:tc>
        <w:tc>
          <w:tcPr>
            <w:tcW w:w="2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宋体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  <w:t>从事煤矿和非煤矿山事故防范、化工安全监测、自然灾害防治等技术应用和推广；参与应急救援、防灾减灾救灾、安全生产信息研究工作。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宋体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仿宋_GB2312" w:cs="宋体"/>
                <w:kern w:val="0"/>
                <w:sz w:val="24"/>
                <w:szCs w:val="24"/>
              </w:rPr>
              <w:t>0817化学工程与技术类、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宋体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仿宋_GB2312" w:cs="宋体"/>
                <w:kern w:val="0"/>
                <w:sz w:val="24"/>
                <w:szCs w:val="24"/>
              </w:rPr>
              <w:t>0837安全科学与工程类、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宋体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仿宋_GB2312" w:cs="宋体"/>
                <w:kern w:val="0"/>
                <w:sz w:val="24"/>
                <w:szCs w:val="24"/>
              </w:rPr>
              <w:t>081405防灾减灾工程及防护工程、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宋体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仿宋_GB2312" w:cs="宋体"/>
                <w:kern w:val="0"/>
                <w:sz w:val="24"/>
                <w:szCs w:val="24"/>
              </w:rPr>
              <w:t>081901采矿工程、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宋体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仿宋_GB2312" w:cs="宋体"/>
                <w:kern w:val="0"/>
                <w:sz w:val="24"/>
                <w:szCs w:val="24"/>
              </w:rPr>
              <w:t>081903安全技术及工程。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  <w:t>硕士研究生</w:t>
            </w: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  <w:lang w:eastAsia="zh-CN"/>
              </w:rPr>
              <w:t>及以上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仿宋_GB2312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宋体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仿宋_GB2312" w:cs="宋体"/>
                <w:kern w:val="0"/>
                <w:sz w:val="24"/>
                <w:szCs w:val="24"/>
              </w:rPr>
              <w:t>1.具有应急管理、安全生产、防灾减灾救灾相关领域3年及以上相关工作经验；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宋体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仿宋_GB2312" w:cs="宋体"/>
                <w:kern w:val="0"/>
                <w:sz w:val="24"/>
                <w:szCs w:val="24"/>
              </w:rPr>
              <w:t>2.具有较高的公文写作水平；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宋体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仿宋_GB2312" w:cs="宋体"/>
                <w:kern w:val="0"/>
                <w:sz w:val="24"/>
                <w:szCs w:val="24"/>
              </w:rPr>
              <w:t>3.符合《劳动法》第五十九条“禁止安排女职工从事矿山井下、国家规定的第四级体力劳动强度的劳动和其他禁忌从事的劳动”的规定，能够适应加班、长期出差并赴一线开展工作；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宋体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仿宋_GB2312" w:cs="宋体"/>
                <w:kern w:val="0"/>
                <w:sz w:val="24"/>
                <w:szCs w:val="24"/>
              </w:rPr>
              <w:t>4.同等条件下，负责过科研项目或</w:t>
            </w: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  <w:t>者发表过相关论文者优先</w:t>
            </w:r>
            <w:r>
              <w:rPr>
                <w:rFonts w:ascii="宋体" w:hAnsi="宋体" w:eastAsia="仿宋_GB2312" w:cs="宋体"/>
                <w:kern w:val="0"/>
                <w:sz w:val="24"/>
                <w:szCs w:val="24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  <w:jc w:val="center"/>
        </w:trPr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黑体" w:cs="宋体"/>
                <w:kern w:val="0"/>
                <w:sz w:val="30"/>
                <w:szCs w:val="30"/>
              </w:rPr>
              <w:t>部门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黑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黑体" w:cs="宋体"/>
                <w:kern w:val="0"/>
                <w:sz w:val="30"/>
                <w:szCs w:val="30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黑体" w:cs="宋体"/>
                <w:kern w:val="0"/>
                <w:sz w:val="30"/>
                <w:szCs w:val="30"/>
              </w:rPr>
              <w:t>名称</w:t>
            </w: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黑体" w:cs="宋体"/>
                <w:kern w:val="0"/>
                <w:sz w:val="30"/>
                <w:szCs w:val="30"/>
              </w:rPr>
              <w:t>岗位职责</w:t>
            </w:r>
          </w:p>
        </w:tc>
        <w:tc>
          <w:tcPr>
            <w:tcW w:w="3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黑体" w:cs="宋体"/>
                <w:kern w:val="0"/>
                <w:sz w:val="30"/>
                <w:szCs w:val="30"/>
              </w:rPr>
              <w:t>专业</w:t>
            </w: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黑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黑体" w:cs="宋体"/>
                <w:kern w:val="0"/>
                <w:sz w:val="30"/>
                <w:szCs w:val="30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黑体" w:cs="宋体"/>
                <w:kern w:val="0"/>
                <w:sz w:val="30"/>
                <w:szCs w:val="30"/>
              </w:rPr>
              <w:t>学位</w:t>
            </w: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黑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黑体" w:cs="宋体"/>
                <w:kern w:val="0"/>
                <w:sz w:val="30"/>
                <w:szCs w:val="30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黑体" w:cs="宋体"/>
                <w:kern w:val="0"/>
                <w:sz w:val="30"/>
                <w:szCs w:val="30"/>
              </w:rPr>
              <w:t>人数</w:t>
            </w:r>
          </w:p>
        </w:tc>
        <w:tc>
          <w:tcPr>
            <w:tcW w:w="4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黑体" w:cs="宋体"/>
                <w:kern w:val="0"/>
                <w:sz w:val="30"/>
                <w:szCs w:val="30"/>
              </w:rPr>
              <w:t>其他条件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6" w:hRule="atLeast"/>
          <w:jc w:val="center"/>
        </w:trPr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  <w:t>国际合作部</w:t>
            </w:r>
          </w:p>
        </w:tc>
        <w:tc>
          <w:tcPr>
            <w:tcW w:w="1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  <w:t>项目助理</w:t>
            </w:r>
          </w:p>
        </w:tc>
        <w:tc>
          <w:tcPr>
            <w:tcW w:w="2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宋体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  <w:t>从事矿山、化工、自然灾害及应急救援等领域技术交流工作；负责组织开展应急管理、防灾减灾救灾、安全生产国际合作项目</w:t>
            </w:r>
            <w:r>
              <w:rPr>
                <w:rStyle w:val="17"/>
                <w:rFonts w:hint="eastAsia" w:ascii="宋体" w:hAnsi="宋体" w:eastAsia="仿宋_GB2312"/>
                <w:sz w:val="24"/>
                <w:szCs w:val="24"/>
              </w:rPr>
              <w:t>，组织现场调研，编写项目报告等工作；参与“一带一路”自然灾害防治和应急管理国际合作机制建设工作。</w:t>
            </w:r>
          </w:p>
        </w:tc>
        <w:tc>
          <w:tcPr>
            <w:tcW w:w="3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宋体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仿宋_GB2312" w:cs="宋体"/>
                <w:kern w:val="0"/>
                <w:sz w:val="24"/>
                <w:szCs w:val="24"/>
              </w:rPr>
              <w:t>0817化学工程与技术类、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宋体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仿宋_GB2312" w:cs="宋体"/>
                <w:kern w:val="0"/>
                <w:sz w:val="24"/>
                <w:szCs w:val="24"/>
              </w:rPr>
              <w:t>0837安全科学与工程类、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宋体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仿宋_GB2312" w:cs="宋体"/>
                <w:kern w:val="0"/>
                <w:sz w:val="24"/>
                <w:szCs w:val="24"/>
              </w:rPr>
              <w:t>0871管理科学与工程类、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宋体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仿宋_GB2312" w:cs="宋体"/>
                <w:kern w:val="0"/>
                <w:sz w:val="24"/>
                <w:szCs w:val="24"/>
              </w:rPr>
              <w:t>1201管理科学与工程类、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宋体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仿宋_GB2312" w:cs="宋体"/>
                <w:kern w:val="0"/>
                <w:sz w:val="24"/>
                <w:szCs w:val="24"/>
              </w:rPr>
              <w:t>081901采矿工程、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宋体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仿宋_GB2312" w:cs="宋体"/>
                <w:kern w:val="0"/>
                <w:sz w:val="24"/>
                <w:szCs w:val="24"/>
              </w:rPr>
              <w:t>081903安全技术及工程。</w:t>
            </w: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  <w:t>硕士研究生</w:t>
            </w: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  <w:lang w:eastAsia="zh-CN"/>
              </w:rPr>
              <w:t>及以上</w:t>
            </w:r>
          </w:p>
        </w:tc>
        <w:tc>
          <w:tcPr>
            <w:tcW w:w="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仿宋_GB2312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宋体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仿宋_GB2312" w:cs="宋体"/>
                <w:kern w:val="0"/>
                <w:sz w:val="24"/>
                <w:szCs w:val="24"/>
              </w:rPr>
              <w:t>1.熟悉应急管理、安全生产、防灾减灾救灾等相关政策和法律法规；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宋体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仿宋_GB2312" w:cs="宋体"/>
                <w:kern w:val="0"/>
                <w:sz w:val="24"/>
                <w:szCs w:val="24"/>
              </w:rPr>
              <w:t>2.具有较高的写作水平和沟通协调能力，有创新意识和团队合作精神；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宋体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仿宋_GB2312" w:cs="宋体"/>
                <w:kern w:val="0"/>
                <w:sz w:val="24"/>
                <w:szCs w:val="24"/>
              </w:rPr>
              <w:t>3.具有应急管理、安全生产、防灾减灾救灾相关领域3年及以上相关工作经验；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宋体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仿宋_GB2312" w:cs="宋体"/>
                <w:kern w:val="0"/>
                <w:sz w:val="24"/>
                <w:szCs w:val="24"/>
              </w:rPr>
              <w:t>4.符合《劳动法》第五十九条“禁止安排女职工从事矿山井下、国家规定的第四级体力劳动强度的劳动和其他禁忌从事的劳动”的规定，</w:t>
            </w:r>
            <w:bookmarkStart w:id="0" w:name="_GoBack"/>
            <w:bookmarkEnd w:id="0"/>
            <w:r>
              <w:rPr>
                <w:rFonts w:ascii="宋体" w:hAnsi="宋体" w:eastAsia="仿宋_GB2312" w:cs="宋体"/>
                <w:kern w:val="0"/>
                <w:sz w:val="24"/>
                <w:szCs w:val="24"/>
              </w:rPr>
              <w:t>能够适应加班、长期出差并赴一线开展工作；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宋体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仿宋_GB2312" w:cs="宋体"/>
                <w:kern w:val="0"/>
                <w:sz w:val="24"/>
                <w:szCs w:val="24"/>
              </w:rPr>
              <w:t>5.同等条件下，负责过科研项目或</w:t>
            </w: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  <w:t>者发表过相关论文者优先</w:t>
            </w:r>
            <w:r>
              <w:rPr>
                <w:rFonts w:ascii="宋体" w:hAnsi="宋体" w:eastAsia="仿宋_GB2312" w:cs="宋体"/>
                <w:kern w:val="0"/>
                <w:sz w:val="24"/>
                <w:szCs w:val="24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  <w:jc w:val="center"/>
        </w:trPr>
        <w:tc>
          <w:tcPr>
            <w:tcW w:w="93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600"/>
              <w:jc w:val="center"/>
              <w:textAlignment w:val="auto"/>
              <w:rPr>
                <w:rFonts w:ascii="宋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黑体" w:cs="宋体"/>
                <w:kern w:val="0"/>
                <w:sz w:val="24"/>
                <w:szCs w:val="24"/>
              </w:rPr>
              <w:t>合计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仿宋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仿宋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4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宋体" w:hAnsi="宋体" w:eastAsia="仿宋" w:cs="宋体"/>
                <w:kern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-993" w:rightChars="-473" w:firstLine="240" w:firstLineChars="100"/>
        <w:textAlignment w:val="auto"/>
        <w:rPr>
          <w:rFonts w:ascii="宋体" w:hAnsi="宋体" w:eastAsia="仿宋"/>
          <w:sz w:val="24"/>
          <w:szCs w:val="24"/>
        </w:rPr>
      </w:pPr>
      <w:r>
        <w:rPr>
          <w:rFonts w:hint="eastAsia" w:ascii="宋体" w:hAnsi="宋体" w:eastAsia="仿宋"/>
          <w:sz w:val="24"/>
          <w:szCs w:val="24"/>
        </w:rPr>
        <w:t>备注：</w:t>
      </w:r>
      <w:r>
        <w:rPr>
          <w:rFonts w:ascii="宋体" w:hAnsi="宋体" w:eastAsia="仿宋"/>
          <w:sz w:val="24"/>
          <w:szCs w:val="24"/>
        </w:rPr>
        <w:t>1.岗位学历要求为应聘人员已获得的最高学历，岗位专业要求为应聘人员已获得最高学历的对应专业。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960" w:firstLineChars="400"/>
        <w:textAlignment w:val="auto"/>
        <w:rPr>
          <w:rFonts w:ascii="宋体" w:hAnsi="宋体" w:eastAsia="仿宋"/>
          <w:sz w:val="24"/>
          <w:szCs w:val="24"/>
        </w:rPr>
      </w:pPr>
      <w:r>
        <w:rPr>
          <w:rFonts w:ascii="宋体" w:hAnsi="宋体" w:eastAsia="仿宋"/>
          <w:sz w:val="24"/>
          <w:szCs w:val="24"/>
        </w:rPr>
        <w:t>2.学科专业参照教育部公布的《研究生教育学科专业目录（2022年）》或</w:t>
      </w:r>
      <w:r>
        <w:rPr>
          <w:rFonts w:hint="eastAsia" w:ascii="宋体" w:hAnsi="宋体" w:eastAsia="仿宋"/>
          <w:sz w:val="24"/>
          <w:szCs w:val="24"/>
        </w:rPr>
        <w:t>者研招网。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960" w:firstLineChars="400"/>
        <w:textAlignment w:val="auto"/>
      </w:pPr>
      <w:r>
        <w:rPr>
          <w:rFonts w:ascii="宋体" w:hAnsi="宋体" w:eastAsia="仿宋"/>
          <w:sz w:val="24"/>
          <w:szCs w:val="24"/>
        </w:rPr>
        <w:t>3.所学学科专业接近，但不在上述学科专业参考目录中的考生，可通过报名咨询电话联系招聘单位确认报名资格。</w:t>
      </w:r>
    </w:p>
    <w:sectPr>
      <w:footerReference r:id="rId3" w:type="default"/>
      <w:pgSz w:w="16838" w:h="11906" w:orient="landscape"/>
      <w:pgMar w:top="1134" w:right="850" w:bottom="1134" w:left="850" w:header="850" w:footer="567" w:gutter="0"/>
      <w:paperSrc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w:pict>
        <v:shape id="_x0000_s1025" o:spid="_x0000_s1025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 weight="0.5pt"/>
          <v:imagedata o:title=""/>
          <o:lock v:ext="edit" aspectratio="f"/>
          <v:textbox inset="0mm,0mm,0mm,0mm" style="mso-fit-shape-to-text:t;">
            <w:txbxContent>
              <w:sdt>
                <w:sdtPr>
                  <w:id w:val="23329466"/>
                </w:sdtPr>
                <w:sdtContent>
                  <w:p>
                    <w:pPr>
                      <w:pStyle w:val="7"/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4</w:t>
                    </w:r>
                    <w:r>
                      <w:fldChar w:fldCharType="end"/>
                    </w:r>
                  </w:p>
                </w:sdtContent>
              </w:sdt>
              <w:p/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61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34EDD"/>
    <w:rsid w:val="00171829"/>
    <w:rsid w:val="00397486"/>
    <w:rsid w:val="005C161A"/>
    <w:rsid w:val="00AC7859"/>
    <w:rsid w:val="00BB1187"/>
    <w:rsid w:val="00C34EDD"/>
    <w:rsid w:val="00E528CE"/>
    <w:rsid w:val="3F7093AC"/>
    <w:rsid w:val="7BF9AE73"/>
    <w:rsid w:val="F1DFD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99" w:semiHidden="0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5"/>
    <w:link w:val="13"/>
    <w:qFormat/>
    <w:uiPriority w:val="0"/>
    <w:pPr>
      <w:ind w:firstLine="420" w:firstLineChars="200"/>
    </w:pPr>
    <w:rPr>
      <w:rFonts w:ascii="Calibri"/>
      <w:sz w:val="32"/>
      <w:szCs w:val="24"/>
    </w:rPr>
  </w:style>
  <w:style w:type="paragraph" w:styleId="3">
    <w:name w:val="Body Text Indent"/>
    <w:basedOn w:val="1"/>
    <w:next w:val="4"/>
    <w:link w:val="12"/>
    <w:qFormat/>
    <w:uiPriority w:val="0"/>
    <w:pPr>
      <w:spacing w:after="160" w:line="278" w:lineRule="auto"/>
      <w:ind w:firstLine="570"/>
    </w:pPr>
    <w:rPr>
      <w:rFonts w:ascii="楷体_GB2312" w:eastAsia="楷体_GB2312" w:cstheme="minorBidi"/>
      <w:sz w:val="24"/>
      <w:szCs w:val="22"/>
    </w:rPr>
  </w:style>
  <w:style w:type="paragraph" w:styleId="4">
    <w:name w:val="Normal Indent"/>
    <w:basedOn w:val="1"/>
    <w:next w:val="1"/>
    <w:qFormat/>
    <w:uiPriority w:val="99"/>
    <w:pPr>
      <w:spacing w:after="160" w:line="278" w:lineRule="auto"/>
      <w:ind w:firstLine="200" w:firstLineChars="200"/>
    </w:pPr>
    <w:rPr>
      <w:rFonts w:eastAsia="仿宋" w:cstheme="minorBidi"/>
      <w:szCs w:val="22"/>
    </w:rPr>
  </w:style>
  <w:style w:type="paragraph" w:styleId="5">
    <w:name w:val="Date"/>
    <w:basedOn w:val="1"/>
    <w:next w:val="1"/>
    <w:link w:val="14"/>
    <w:qFormat/>
    <w:uiPriority w:val="0"/>
    <w:pPr>
      <w:spacing w:after="160" w:line="278" w:lineRule="auto"/>
    </w:pPr>
    <w:rPr>
      <w:rFonts w:ascii="仿宋_GB2312" w:hAnsi="Courier New" w:eastAsia="仿宋_GB2312" w:cstheme="minorBidi"/>
      <w:szCs w:val="22"/>
    </w:rPr>
  </w:style>
  <w:style w:type="paragraph" w:styleId="6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spacing w:after="160" w:line="278" w:lineRule="auto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8">
    <w:name w:val="header"/>
    <w:basedOn w:val="1"/>
    <w:link w:val="1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after="160"/>
      <w:jc w:val="center"/>
    </w:pPr>
    <w:rPr>
      <w:rFonts w:cstheme="minorBidi"/>
      <w:sz w:val="18"/>
      <w:szCs w:val="18"/>
    </w:rPr>
  </w:style>
  <w:style w:type="character" w:styleId="11">
    <w:name w:val="Hyperlink"/>
    <w:basedOn w:val="10"/>
    <w:unhideWhenUsed/>
    <w:qFormat/>
    <w:uiPriority w:val="99"/>
    <w:rPr>
      <w:color w:val="0000FF"/>
      <w:u w:val="single"/>
    </w:rPr>
  </w:style>
  <w:style w:type="character" w:customStyle="1" w:styleId="12">
    <w:name w:val="正文文本缩进 Char"/>
    <w:basedOn w:val="10"/>
    <w:link w:val="3"/>
    <w:qFormat/>
    <w:uiPriority w:val="0"/>
    <w:rPr>
      <w:rFonts w:ascii="楷体_GB2312" w:eastAsia="楷体_GB2312" w:hAnsiTheme="minorHAnsi" w:cstheme="minorBidi"/>
      <w:kern w:val="2"/>
      <w:sz w:val="24"/>
      <w:szCs w:val="22"/>
    </w:rPr>
  </w:style>
  <w:style w:type="character" w:customStyle="1" w:styleId="13">
    <w:name w:val="正文首行缩进 2 Char"/>
    <w:basedOn w:val="12"/>
    <w:link w:val="2"/>
    <w:qFormat/>
    <w:uiPriority w:val="0"/>
    <w:rPr>
      <w:rFonts w:ascii="Calibri" w:hAnsi="Calibri"/>
      <w:sz w:val="32"/>
      <w:szCs w:val="24"/>
    </w:rPr>
  </w:style>
  <w:style w:type="character" w:customStyle="1" w:styleId="14">
    <w:name w:val="日期 Char"/>
    <w:basedOn w:val="10"/>
    <w:link w:val="5"/>
    <w:qFormat/>
    <w:uiPriority w:val="0"/>
    <w:rPr>
      <w:rFonts w:ascii="仿宋_GB2312" w:hAnsi="Courier New" w:eastAsia="仿宋_GB2312" w:cstheme="minorBidi"/>
      <w:kern w:val="2"/>
      <w:sz w:val="21"/>
      <w:szCs w:val="22"/>
    </w:rPr>
  </w:style>
  <w:style w:type="character" w:customStyle="1" w:styleId="15">
    <w:name w:val="页脚 Char"/>
    <w:basedOn w:val="10"/>
    <w:link w:val="7"/>
    <w:qFormat/>
    <w:uiPriority w:val="99"/>
    <w:rPr>
      <w:kern w:val="2"/>
      <w:sz w:val="18"/>
      <w:szCs w:val="18"/>
    </w:rPr>
  </w:style>
  <w:style w:type="character" w:customStyle="1" w:styleId="16">
    <w:name w:val="页眉 Char"/>
    <w:basedOn w:val="10"/>
    <w:link w:val="8"/>
    <w:semiHidden/>
    <w:qFormat/>
    <w:uiPriority w:val="99"/>
    <w:rPr>
      <w:rFonts w:ascii="Calibri" w:hAnsi="Calibri" w:eastAsia="宋体"/>
      <w:kern w:val="2"/>
      <w:sz w:val="18"/>
      <w:szCs w:val="18"/>
    </w:rPr>
  </w:style>
  <w:style w:type="character" w:customStyle="1" w:styleId="17">
    <w:name w:val="NormalCharacter"/>
    <w:qFormat/>
    <w:uiPriority w:val="0"/>
    <w:rPr>
      <w:rFonts w:ascii="Times New Roman" w:hAnsi="Times New Roman" w:eastAsia="宋体" w:cs="Times New Roman"/>
    </w:rPr>
  </w:style>
  <w:style w:type="character" w:customStyle="1" w:styleId="18">
    <w:name w:val="批注框文本 Char"/>
    <w:basedOn w:val="10"/>
    <w:link w:val="6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246</Words>
  <Characters>1406</Characters>
  <Lines>11</Lines>
  <Paragraphs>3</Paragraphs>
  <TotalTime>1</TotalTime>
  <ScaleCrop>false</ScaleCrop>
  <LinksUpToDate>false</LinksUpToDate>
  <CharactersWithSpaces>1649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2024-03-28T23:02:00Z</dcterms:created>
  <dc:creator>Kathy</dc:creator>
  <cp:lastModifiedBy>韩冰</cp:lastModifiedBy>
  <dcterms:modified xsi:type="dcterms:W3CDTF">2024-03-28T17:16:24Z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</Properties>
</file>