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567"/>
        <w:gridCol w:w="581"/>
        <w:gridCol w:w="230"/>
        <w:gridCol w:w="1617"/>
        <w:gridCol w:w="854"/>
        <w:gridCol w:w="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780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 w:cs="宋体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青海省科学技术馆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default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val="e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4年度引进高校优秀应届毕业生报名登记表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手机/电话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硕士类型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（专硕型/学硕型）请选择填写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学习院校（工作单位）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职务（事由）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第一作者</w:t>
            </w:r>
          </w:p>
          <w:p>
            <w:pPr>
              <w:spacing w:line="240" w:lineRule="exac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通讯作者</w:t>
            </w:r>
          </w:p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0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1、博士考生：只填写独立作者、第一作者或通讯作者的SCI、SSCI、EI、CSSCI类别的期刊论文，其中CSSCI不含扩展版，SCI标注大类分区。  硕士考生：按照公告中的招聘条件填写科研论文。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2、此表学习经历及以下项目条数不足可自行添加。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3、此表请用A4纸正反打印。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WI4MDcwYWExNzEzZWQ3YTc2YjI3YTBhM2NlMDAifQ=="/>
  </w:docVars>
  <w:rsids>
    <w:rsidRoot w:val="1D745EAC"/>
    <w:rsid w:val="1D745EAC"/>
    <w:rsid w:val="7FC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2024-02-22T06:42:00Z</dcterms:created>
  <dc:creator>lx</dc:creator>
  <cp:lastModifiedBy>ནོར་རུ་མཚོ།</cp:lastModifiedBy>
  <dcterms:modified xsi:type="dcterms:W3CDTF">2024-04-07T02:35:24Z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78111445DDD645C19AEF0968D7CED8DC_12</vt:lpwstr>
  </property>
</Properties>
</file>