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578" w:lineRule="exact"/>
        <w:jc w:val="both"/>
        <w:textAlignment w:val="auto"/>
        <w:rPr>
          <w:rFonts w:hint="eastAsia" w:ascii="仿宋_GB2312" w:hAnsi="宋体" w:eastAsia="仿宋_GB2312" w:cs="宋体"/>
          <w:sz w:val="32"/>
          <w:szCs w:val="32"/>
        </w:rPr>
      </w:pPr>
    </w:p>
    <w:p>
      <w:pPr>
        <w:keepNext w:val="0"/>
        <w:keepLines w:val="0"/>
        <w:pageBreakBefore w:val="0"/>
        <w:kinsoku/>
        <w:wordWrap w:val="0"/>
        <w:overflowPunct/>
        <w:topLinePunct w:val="0"/>
        <w:autoSpaceDE/>
        <w:autoSpaceDN/>
        <w:bidi w:val="0"/>
        <w:adjustRightInd/>
        <w:snapToGrid/>
        <w:spacing w:line="578" w:lineRule="exact"/>
        <w:jc w:val="both"/>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附件1：</w:t>
      </w:r>
    </w:p>
    <w:tbl>
      <w:tblPr>
        <w:tblStyle w:val="4"/>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2016"/>
        <w:gridCol w:w="1114"/>
        <w:gridCol w:w="1025"/>
        <w:gridCol w:w="662"/>
        <w:gridCol w:w="997"/>
        <w:gridCol w:w="652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trPr>
        <w:tc>
          <w:tcPr>
            <w:tcW w:w="139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盘州市卫生健康系统</w:t>
            </w:r>
            <w:r>
              <w:rPr>
                <w:rFonts w:hint="eastAsia" w:ascii="方正小标宋简体" w:hAnsi="方正小标宋简体" w:eastAsia="方正小标宋简体" w:cs="方正小标宋简体"/>
                <w:i w:val="0"/>
                <w:iCs w:val="0"/>
                <w:color w:val="000000"/>
                <w:kern w:val="0"/>
                <w:sz w:val="40"/>
                <w:szCs w:val="40"/>
                <w:u w:val="none"/>
                <w:lang w:val="en-US" w:eastAsia="zh-CN" w:bidi="ar"/>
              </w:rPr>
              <w:t>招聘</w:t>
            </w:r>
            <w:r>
              <w:rPr>
                <w:rFonts w:hint="default" w:ascii="方正小标宋简体" w:hAnsi="方正小标宋简体" w:eastAsia="方正小标宋简体" w:cs="方正小标宋简体"/>
                <w:i w:val="0"/>
                <w:iCs w:val="0"/>
                <w:color w:val="000000"/>
                <w:kern w:val="0"/>
                <w:sz w:val="40"/>
                <w:szCs w:val="40"/>
                <w:u w:val="none"/>
                <w:lang w:val="en-US" w:eastAsia="zh-CN" w:bidi="ar"/>
              </w:rPr>
              <w:t>编外人员计划表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单位名称</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需求岗位名称</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需求岗位类别</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需求人数</w:t>
            </w:r>
          </w:p>
        </w:tc>
        <w:tc>
          <w:tcPr>
            <w:tcW w:w="99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要求</w:t>
            </w:r>
          </w:p>
        </w:tc>
        <w:tc>
          <w:tcPr>
            <w:tcW w:w="652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专业及其他要求</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99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652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99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652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盘州市人民医院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消化内科医师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180" w:left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（一）专业要求：本科专业：临床医学；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1620" w:firstLineChars="90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8"/>
                <w:szCs w:val="18"/>
                <w:u w:val="none"/>
                <w:lang w:val="en-US" w:eastAsia="zh-CN" w:bidi="ar"/>
              </w:rPr>
              <w:t>研究生专业：内科学或消化内科。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（二）其他要求：需完成住院医师规范化培训并取得医师执业证、医师资格证和住院医师规范化培训证书。（2024年度完成规培的人员须在2024年9月前提供结业证书，不能提供者取消录用资格）</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（三）硕士研究生和副主任医师及以上职称的人员采取考核方式录用。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i w:val="0"/>
                <w:iCs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眼科医师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180" w:leftChars="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（一）专业要求：本科专业：临床医学、眼耳鼻喉科学或眼视光医学；</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1620" w:firstLineChars="90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研究生专业：眼科学。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（二）其他要求：需完成住院医师规范化培训并取得医师执业证、医师资格证和住院医师规范化培训证书。（2024年度完成规培的人员须在2024年9月前提供结业证书，不能提供者取消录用资格）</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（三）硕士研究生和副主任医师及以上职称的人员采取考核方式录用。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肿瘤科医师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180" w:leftChars="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（一）专业要求：本科专业：临床医学；</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1620" w:firstLineChars="90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研究生专业：肿瘤学、血液内科。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（二）其他要求：需完成住院医师规范化培训并取得医师执业证、医师资格证和住院医师规范化培训证书。（2024年度完成规培的人员须在2024年9月前提供结业证书，不能提供者取消录用资格）</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（三）硕士研究生和副主任医师及以上职称的人员采取考核方式录用。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儿内科医师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180" w:leftChars="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（一）专业要求：本科专业：临床医学或儿科学；</w:t>
            </w:r>
          </w:p>
          <w:p>
            <w:pPr>
              <w:keepNext w:val="0"/>
              <w:keepLines w:val="0"/>
              <w:widowControl/>
              <w:suppressLineNumbers w:val="0"/>
              <w:ind w:firstLine="1620" w:firstLineChars="90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18"/>
                <w:szCs w:val="18"/>
                <w:u w:val="none"/>
                <w:lang w:val="en-US" w:eastAsia="zh-CN" w:bidi="ar"/>
              </w:rPr>
              <w:t>研究生专业：儿科学。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（二）其他要求：需完成住院医师规范化培训并取得医师执业证、医师资格证和住院医师规范化培训证书。（2024年度完成规培的人员须在2024年9月前提供结业证书，不能提供者取消录用资格）</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（三）硕士研究生和副主任医师及以上职称的人员采取考核方式录用。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神经外科医生</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180" w:leftChars="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（一）专业要求：本科专业：临床医学；</w:t>
            </w:r>
          </w:p>
          <w:p>
            <w:pPr>
              <w:keepNext w:val="0"/>
              <w:keepLines w:val="0"/>
              <w:widowControl/>
              <w:suppressLineNumbers w:val="0"/>
              <w:ind w:firstLine="1620" w:firstLineChars="90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18"/>
                <w:szCs w:val="18"/>
                <w:u w:val="none"/>
                <w:lang w:val="en-US" w:eastAsia="zh-CN" w:bidi="ar"/>
              </w:rPr>
              <w:t>研究生专业：神经外科学或外科学。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（二）其他要求：需完成住院医师规范化培训并取得医师执业证、医师资格证和住院医师规范化培训证书。（2024年度完成规培的人员须在2024年9月前提供结业证书，不能提供者取消录用资格）</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（三）硕士研究生和副主任医师及以上职称的人员采取考核方式录用。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输血科检验技师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（一）专业需求：医学检验技术；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  （二）其他要求：具有医学检验技师资格证，有1年输血科工作经验。</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儿童早教老师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（一）专业需求：学前教育。</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（二）其他要求：具有幼儿园教师资格证，同等条件下有学前教育经验者优先录用。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运营管理部干事</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（一）专业需求：本科专业：应用统计学；研究生专业：统计学。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（二）其他要求：有医院运营工作经验者，同等条件下优先录用。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眼视光学技师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（一）专业需求：眼视光学；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（二）其他要求：具有眼视光技术初级技师资格证和初级验光师资格证或眼镜验光员证。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创伤中心行政干事</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（一）专业需求：临床医学；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（二）具有医师执业证和医师资格证，熟悉电脑办公软件操作。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69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2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盘州市中医医院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B超医师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（一）专业要求：医学影像学、放射医学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（二）其他要求：1.具备执业医师资格证书；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2.年龄：35周岁及以下，中级职称不超过40周岁，高级职称不超过50周岁。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3.能独立完成B超、彩超的常规操作及诊断。</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6"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临床医师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专业要求：中医学、中西医临床医学、临床医学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（二）其他要求：</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大专：1.具备执业医师资格证书；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2.具有中级职称以上；有三级医疗机构相关专业工作经历、进修、规培学习经历等优先。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3.年龄：35周岁及以下，中级职称不超过40周岁，高级职称不超过50周岁。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本科：1.具备执业医师资格证书；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2.年龄：35周岁及以下，中级职称不超过40周岁，高级职称不超过50周岁。 研究生（专硕）：1.须具备毕业证、学位证、执业医师资格证、规培证，副高职称以上须具备可不具备规培证；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2.年龄：36周岁及以下。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（三）能独立完成医师诊疗工作，熟练掌握相关专业理论知识和治疗技术。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2"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外科医师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（一）专业要求：本科专业：中医学、中西医临床医学、临床医学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（二）其他要求：1.具备执业医师资格证书；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2.取得规培证或有普外、肝胆外科经验者优先；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3.年龄：35周岁及以下，中级职称不超过40周岁，高级职称不超过50周岁。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针灸科医师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（一）专业要求：中医学、中西医临床医学、针灸推拿学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（二）其他要求：1.具备执业医师资格证书；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2.年龄：35周岁及以下，中级职称不超过40周岁，高级职称不超过50周岁。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3.能独立完成针灸科、康复科相关疾病诊疗工作。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呼吸内科医师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研究生、硕士学位及以上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（一）专业要求：本科专业：中医学、中西医临床医学、临床医学、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研究生专业：内科学、中医内科学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（二）其他要求：1.硕士研究生（专硕）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2.硕士研究生须具备毕业证、学位证、执业医师资格证、规培证，副高职称以上学历放宽至本科，可不具备规培证。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3.年龄：35周岁及以下，副主任医师不超过45周岁，主任医师不超过55周岁。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管理人员</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管理岗位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本科、学士学位及以上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（一）专业要求：医学信息、软件工程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（二）其他要求：年龄：35周岁及以下。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盘州市民主镇卫生院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超声技师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专业需求：医学影像技术</w:t>
            </w:r>
          </w:p>
          <w:p>
            <w:pPr>
              <w:keepNext w:val="0"/>
              <w:keepLines w:val="0"/>
              <w:widowControl/>
              <w:numPr>
                <w:ilvl w:val="0"/>
                <w:numId w:val="2"/>
              </w:numPr>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其他要求：1年以上影像、B超工作经验，并有相应专业的资格证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公共卫生项目工作人员</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（一）专业需求：医学类专业</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（二）其他要求：从事公卫建档、慢性病、妇保、儿保、卫监等服务工作，工作责任心强，熟练电脑及办公软件，具有执业证和资格证，具有从事公共卫生工作经验者优先。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办公室</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文员</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专业不限；</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其他要求：能熟练掌握各类办公软件、文底功强、具有一定的写作能力。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盘州市响水镇卫生院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口腔科医师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（一）专业需求：口腔专业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（二）其他要求：2年以上相关工作经验，具有口腔相关专业的执业证和资格证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中医科医师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（一）专业需求：中医相关专业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（二）其他要求：2年以上相关工作经验，并有相应专业的执业证和资格证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护士</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（一）专业需求：护理相关专业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（二）其他要求：2年以上相关工作经验，并有相应专业的执业证和资格证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trPr>
        <w:tc>
          <w:tcPr>
            <w:tcW w:w="69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201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外科临床医师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（一）专业需求：临床医学；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（二）5年以上相关工作经验，能够开展常规的外科手术，具有医师执业证和医师资格证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atLeast"/>
        </w:trPr>
        <w:tc>
          <w:tcPr>
            <w:tcW w:w="696" w:type="dxa"/>
            <w:vMerge w:val="restart"/>
            <w:tcBorders>
              <w:top w:val="single" w:color="auto" w:sz="4" w:space="0"/>
              <w:left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016"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盘州市胜境街道卫生服务中心</w:t>
            </w:r>
          </w:p>
        </w:tc>
        <w:tc>
          <w:tcPr>
            <w:tcW w:w="11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护士</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（一）专业需求：护理相关专业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（二）其他要求：具有相应专业的执业证和资格证，有临床工作经验者优先。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696" w:type="dxa"/>
            <w:vMerge w:val="continue"/>
            <w:tcBorders>
              <w:left w:val="single" w:color="auto"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016"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影像技术人员</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（一）专业需求：医学影像技术相关专业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（二）其他要求：具有相应专业的资格证，具备放射技术和B超工作经验者优先。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96"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01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盘州市普古乡卫生院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护士</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（一）专业需求：护理相关专业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（二）其他要求：具有相应专业的执业证和资格证，有临床工作经验者优先。</w:t>
            </w: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有资格证的学历放宽到中专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69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201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临床医生</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（一）专业需求：临床医学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（二）其他要求：2年以上相关工作经验，并有相应专业的执业证和资格证</w:t>
            </w:r>
          </w:p>
        </w:tc>
        <w:tc>
          <w:tcPr>
            <w:tcW w:w="8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4" w:hRule="atLeast"/>
        </w:trPr>
        <w:tc>
          <w:tcPr>
            <w:tcW w:w="69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201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中医医生</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（一）专业需求：中医学类</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（二）其他要求：1年以上相关工作经验，并有相应专业的执业证和资格证</w:t>
            </w:r>
          </w:p>
        </w:tc>
        <w:tc>
          <w:tcPr>
            <w:tcW w:w="8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盘州市旧营乡卫生院</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公共卫生项目工作人员</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专业技术岗位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大专及以上</w:t>
            </w:r>
          </w:p>
        </w:tc>
        <w:tc>
          <w:tcPr>
            <w:tcW w:w="6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专业需求：医学类相关专业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65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合计</w:t>
            </w:r>
          </w:p>
        </w:tc>
        <w:tc>
          <w:tcPr>
            <w:tcW w:w="6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bl>
    <w:p>
      <w:pPr>
        <w:keepNext w:val="0"/>
        <w:keepLines w:val="0"/>
        <w:pageBreakBefore w:val="0"/>
        <w:kinsoku/>
        <w:wordWrap w:val="0"/>
        <w:overflowPunct/>
        <w:topLinePunct w:val="0"/>
        <w:autoSpaceDE/>
        <w:autoSpaceDN/>
        <w:bidi w:val="0"/>
        <w:adjustRightInd/>
        <w:snapToGrid/>
        <w:spacing w:line="578" w:lineRule="exact"/>
        <w:jc w:val="both"/>
        <w:textAlignment w:val="auto"/>
        <w:rPr>
          <w:rFonts w:hint="default" w:ascii="仿宋_GB2312" w:hAnsi="宋体" w:eastAsia="仿宋_GB2312" w:cs="宋体"/>
          <w:sz w:val="32"/>
          <w:szCs w:val="32"/>
          <w:lang w:val="en-US" w:eastAsia="zh-CN"/>
        </w:rPr>
        <w:sectPr>
          <w:footerReference r:id="rId3" w:type="default"/>
          <w:pgSz w:w="16838" w:h="11906" w:orient="landscape"/>
          <w:pgMar w:top="1800" w:right="1440" w:bottom="1286" w:left="1440" w:header="851" w:footer="992" w:gutter="0"/>
          <w:pgNumType w:fmt="decimal"/>
          <w:cols w:space="425" w:num="1"/>
          <w:docGrid w:type="lines" w:linePitch="312" w:charSpace="0"/>
        </w:sectPr>
      </w:pPr>
    </w:p>
    <w:p>
      <w:pPr>
        <w:keepNext w:val="0"/>
        <w:keepLines w:val="0"/>
        <w:pageBreakBefore w:val="0"/>
        <w:kinsoku/>
        <w:wordWrap w:val="0"/>
        <w:overflowPunct/>
        <w:topLinePunct w:val="0"/>
        <w:autoSpaceDE/>
        <w:autoSpaceDN/>
        <w:bidi w:val="0"/>
        <w:adjustRightInd/>
        <w:snapToGrid/>
        <w:spacing w:line="578" w:lineRule="exact"/>
        <w:jc w:val="both"/>
        <w:textAlignment w:val="auto"/>
        <w:rPr>
          <w:rFonts w:hint="default" w:ascii="仿宋_GB2312" w:hAnsi="宋体" w:eastAsia="仿宋_GB2312" w:cs="宋体"/>
          <w:sz w:val="32"/>
          <w:szCs w:val="32"/>
          <w:lang w:val="en-US" w:eastAsia="zh-CN"/>
        </w:rPr>
      </w:pPr>
      <w:bookmarkStart w:id="0" w:name="_GoBack"/>
      <w:bookmarkEnd w:id="0"/>
    </w:p>
    <w:sectPr>
      <w:pgSz w:w="11906" w:h="16838"/>
      <w:pgMar w:top="1440" w:right="12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F0C5CA0C-E77C-4225-AA8A-EBF965C38FB6}"/>
  </w:font>
  <w:font w:name="仿宋_GB2312">
    <w:panose1 w:val="02010609030101010101"/>
    <w:charset w:val="86"/>
    <w:family w:val="modern"/>
    <w:pitch w:val="default"/>
    <w:sig w:usb0="00000001" w:usb1="080E0000" w:usb2="00000000" w:usb3="00000000" w:csb0="00040000" w:csb1="00000000"/>
    <w:embedRegular r:id="rId2" w:fontKey="{CD5377CA-64A1-434A-9097-9045061D55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4067175</wp:posOffset>
              </wp:positionH>
              <wp:positionV relativeFrom="paragraph">
                <wp:posOffset>-139065</wp:posOffset>
              </wp:positionV>
              <wp:extent cx="1668780" cy="2933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8780" cy="293370"/>
                      </a:xfrm>
                      <a:prstGeom prst="rect">
                        <a:avLst/>
                      </a:prstGeom>
                      <a:noFill/>
                      <a:ln w="6350">
                        <a:noFill/>
                      </a:ln>
                      <a:effectLst/>
                    </wps:spPr>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一</w:t>
                          </w:r>
                          <w:r>
                            <w:rPr>
                              <w:sz w:val="24"/>
                              <w:szCs w:val="40"/>
                            </w:rPr>
                            <w:fldChar w:fldCharType="end"/>
                          </w:r>
                          <w:r>
                            <w:rPr>
                              <w:sz w:val="24"/>
                              <w:szCs w:val="40"/>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0.25pt;margin-top:-10.95pt;height:23.1pt;width:131.4pt;mso-position-horizontal-relative:margin;z-index:251659264;mso-width-relative:page;mso-height-relative:page;" filled="f" stroked="f" coordsize="21600,21600" o:gfxdata="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uiwyvZAAAACgEAAA8AAAAAAAAAAQAgAAAAIgAAAGRy&#10;cy9kb3ducmV2LnhtbFBLAQIUABQAAAAIAIdO4kBWM/ZOPQIAAHAEAAAOAAAAAAAAAAEAIAAAACgB&#10;AABkcnMvZTJvRG9jLnhtbFBLBQYAAAAABgAGAFkBAADXBQAAAAA=&#10;">
              <v:fill on="f" focussize="0,0"/>
              <v:stroke on="f" weight="0.5pt"/>
              <v:imagedata o:title=""/>
              <o:lock v:ext="edit" aspectratio="f"/>
              <v:textbox inset="0mm,0mm,0mm,0mm">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一</w:t>
                    </w:r>
                    <w:r>
                      <w:rPr>
                        <w:sz w:val="24"/>
                        <w:szCs w:val="40"/>
                      </w:rPr>
                      <w:fldChar w:fldCharType="end"/>
                    </w:r>
                    <w:r>
                      <w:rPr>
                        <w:sz w:val="24"/>
                        <w:szCs w:val="4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A49DC"/>
    <w:multiLevelType w:val="singleLevel"/>
    <w:tmpl w:val="8EAA49DC"/>
    <w:lvl w:ilvl="0" w:tentative="0">
      <w:start w:val="1"/>
      <w:numFmt w:val="chineseCounting"/>
      <w:suff w:val="nothing"/>
      <w:lvlText w:val="（%1）"/>
      <w:lvlJc w:val="left"/>
      <w:rPr>
        <w:rFonts w:hint="eastAsia"/>
      </w:rPr>
    </w:lvl>
  </w:abstractNum>
  <w:abstractNum w:abstractNumId="1">
    <w:nsid w:val="DDEDAF99"/>
    <w:multiLevelType w:val="singleLevel"/>
    <w:tmpl w:val="DDEDAF99"/>
    <w:lvl w:ilvl="0" w:tentative="0">
      <w:start w:val="1"/>
      <w:numFmt w:val="chineseCounting"/>
      <w:suff w:val="nothing"/>
      <w:lvlText w:val="（%1）"/>
      <w:lvlJc w:val="left"/>
      <w:rPr>
        <w:rFonts w:hint="eastAsia"/>
      </w:rPr>
    </w:lvl>
  </w:abstractNum>
  <w:abstractNum w:abstractNumId="2">
    <w:nsid w:val="2B33347D"/>
    <w:multiLevelType w:val="singleLevel"/>
    <w:tmpl w:val="2B33347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DBiZDZhNjgxNzY5ZTZlNDIwYjAxMWVmZGFlY2UifQ=="/>
  </w:docVars>
  <w:rsids>
    <w:rsidRoot w:val="2E6E3EBD"/>
    <w:rsid w:val="000334BC"/>
    <w:rsid w:val="000718F6"/>
    <w:rsid w:val="001009DC"/>
    <w:rsid w:val="001B30D8"/>
    <w:rsid w:val="002F50C6"/>
    <w:rsid w:val="003E1409"/>
    <w:rsid w:val="003F3DBF"/>
    <w:rsid w:val="003F701F"/>
    <w:rsid w:val="00626C4E"/>
    <w:rsid w:val="006910E4"/>
    <w:rsid w:val="007D47A0"/>
    <w:rsid w:val="00811882"/>
    <w:rsid w:val="00845FAF"/>
    <w:rsid w:val="008C3421"/>
    <w:rsid w:val="00924DE4"/>
    <w:rsid w:val="00935A2D"/>
    <w:rsid w:val="00942EAE"/>
    <w:rsid w:val="00944757"/>
    <w:rsid w:val="009F61AD"/>
    <w:rsid w:val="00A64A19"/>
    <w:rsid w:val="00B11731"/>
    <w:rsid w:val="00BC22DB"/>
    <w:rsid w:val="00D00439"/>
    <w:rsid w:val="00E53A53"/>
    <w:rsid w:val="00E6284A"/>
    <w:rsid w:val="00EA7E6C"/>
    <w:rsid w:val="00ED5C46"/>
    <w:rsid w:val="00F64B56"/>
    <w:rsid w:val="00F70588"/>
    <w:rsid w:val="00F816A9"/>
    <w:rsid w:val="02A55758"/>
    <w:rsid w:val="02D05560"/>
    <w:rsid w:val="04E723E0"/>
    <w:rsid w:val="05972692"/>
    <w:rsid w:val="062E2CC9"/>
    <w:rsid w:val="07DA3995"/>
    <w:rsid w:val="090E77DF"/>
    <w:rsid w:val="09575E21"/>
    <w:rsid w:val="09F07737"/>
    <w:rsid w:val="0AB012ED"/>
    <w:rsid w:val="0BD942EB"/>
    <w:rsid w:val="0DD96487"/>
    <w:rsid w:val="0E99076C"/>
    <w:rsid w:val="0F2E4E91"/>
    <w:rsid w:val="0FA12C83"/>
    <w:rsid w:val="12110ED5"/>
    <w:rsid w:val="134B7C27"/>
    <w:rsid w:val="16361726"/>
    <w:rsid w:val="177321E5"/>
    <w:rsid w:val="18D85E03"/>
    <w:rsid w:val="1AA858D2"/>
    <w:rsid w:val="25837C07"/>
    <w:rsid w:val="25B83F05"/>
    <w:rsid w:val="25B84521"/>
    <w:rsid w:val="26942925"/>
    <w:rsid w:val="280D4C9A"/>
    <w:rsid w:val="282B1CCB"/>
    <w:rsid w:val="286C4087"/>
    <w:rsid w:val="28AD4D69"/>
    <w:rsid w:val="2A164FDC"/>
    <w:rsid w:val="2C2E3E98"/>
    <w:rsid w:val="2D81513B"/>
    <w:rsid w:val="2DF24EA2"/>
    <w:rsid w:val="2E58580F"/>
    <w:rsid w:val="2E6E3EBD"/>
    <w:rsid w:val="2EAB74DD"/>
    <w:rsid w:val="2ECB385B"/>
    <w:rsid w:val="2EFA2432"/>
    <w:rsid w:val="2F945840"/>
    <w:rsid w:val="30381119"/>
    <w:rsid w:val="30CC5786"/>
    <w:rsid w:val="31A56597"/>
    <w:rsid w:val="32CD123E"/>
    <w:rsid w:val="32F571F2"/>
    <w:rsid w:val="333D3C9C"/>
    <w:rsid w:val="33AD17DA"/>
    <w:rsid w:val="33F31C90"/>
    <w:rsid w:val="349B1456"/>
    <w:rsid w:val="352F6212"/>
    <w:rsid w:val="360B73E3"/>
    <w:rsid w:val="37053D0B"/>
    <w:rsid w:val="3821177E"/>
    <w:rsid w:val="392C0391"/>
    <w:rsid w:val="3951224F"/>
    <w:rsid w:val="3B1B116A"/>
    <w:rsid w:val="3D9C5770"/>
    <w:rsid w:val="3E031EAE"/>
    <w:rsid w:val="3F784DEA"/>
    <w:rsid w:val="40C56C1A"/>
    <w:rsid w:val="423F7C35"/>
    <w:rsid w:val="430832B2"/>
    <w:rsid w:val="43451170"/>
    <w:rsid w:val="44A91191"/>
    <w:rsid w:val="45A116B5"/>
    <w:rsid w:val="45D9029D"/>
    <w:rsid w:val="46EF4A22"/>
    <w:rsid w:val="478F62D7"/>
    <w:rsid w:val="47DF5CF6"/>
    <w:rsid w:val="48D97640"/>
    <w:rsid w:val="498B355B"/>
    <w:rsid w:val="4D904889"/>
    <w:rsid w:val="4DCB090D"/>
    <w:rsid w:val="4DE102BE"/>
    <w:rsid w:val="4E0E741B"/>
    <w:rsid w:val="4E2A3159"/>
    <w:rsid w:val="4E832296"/>
    <w:rsid w:val="50A764AC"/>
    <w:rsid w:val="51E37C2A"/>
    <w:rsid w:val="51FA74D0"/>
    <w:rsid w:val="52306A4E"/>
    <w:rsid w:val="5311687F"/>
    <w:rsid w:val="53A817F4"/>
    <w:rsid w:val="545738F0"/>
    <w:rsid w:val="553B4972"/>
    <w:rsid w:val="55A54A0F"/>
    <w:rsid w:val="55DE09EE"/>
    <w:rsid w:val="56E9326D"/>
    <w:rsid w:val="57296A64"/>
    <w:rsid w:val="57327E99"/>
    <w:rsid w:val="58810003"/>
    <w:rsid w:val="5A386AE4"/>
    <w:rsid w:val="5C812FD9"/>
    <w:rsid w:val="5E1F5653"/>
    <w:rsid w:val="5FAF0955"/>
    <w:rsid w:val="5FBE38EB"/>
    <w:rsid w:val="5FF41FCF"/>
    <w:rsid w:val="63D76FFE"/>
    <w:rsid w:val="64213267"/>
    <w:rsid w:val="643F3360"/>
    <w:rsid w:val="647B457C"/>
    <w:rsid w:val="65C97A8B"/>
    <w:rsid w:val="67364928"/>
    <w:rsid w:val="67E12D2E"/>
    <w:rsid w:val="69001797"/>
    <w:rsid w:val="6A5C267E"/>
    <w:rsid w:val="6BC26511"/>
    <w:rsid w:val="6C8E0585"/>
    <w:rsid w:val="6E033BFD"/>
    <w:rsid w:val="70D97C63"/>
    <w:rsid w:val="72D10FF8"/>
    <w:rsid w:val="73453B0F"/>
    <w:rsid w:val="73E75C6E"/>
    <w:rsid w:val="750C27C2"/>
    <w:rsid w:val="77935B38"/>
    <w:rsid w:val="78A06076"/>
    <w:rsid w:val="7C984C38"/>
    <w:rsid w:val="7FB5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www.upanboot.com</Company>
  <Pages>6</Pages>
  <Words>2765</Words>
  <Characters>2849</Characters>
  <Lines>15</Lines>
  <Paragraphs>4</Paragraphs>
  <TotalTime>15</TotalTime>
  <ScaleCrop>false</ScaleCrop>
  <LinksUpToDate>false</LinksUpToDate>
  <CharactersWithSpaces>2978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2019-06-19T12:31:00Z</dcterms:created>
  <dc:creator>Administrator</dc:creator>
  <cp:lastModifiedBy>Administrator</cp:lastModifiedBy>
  <cp:lastPrinted>2024-03-29T02:29:00Z</cp:lastPrinted>
  <dcterms:modified xsi:type="dcterms:W3CDTF">2024-04-02T01:52:54Z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D4DFB82848A94A3EA36EA240B728248E_13</vt:lpwstr>
  </property>
</Properties>
</file>