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line="480" w:lineRule="exact"/>
        <w:jc w:val="left"/>
        <w:textAlignment w:val="auto"/>
        <w:rPr>
          <w:rFonts w:hint="eastAsia" w:ascii="仿宋_GB2312" w:eastAsia="仿宋_GB2312"/>
          <w:spacing w:val="-4"/>
          <w:sz w:val="30"/>
          <w:szCs w:val="30"/>
          <w:lang w:eastAsia="zh-CN"/>
        </w:rPr>
      </w:pPr>
      <w:bookmarkStart w:id="0" w:name="_GoBack"/>
      <w:bookmarkEnd w:id="0"/>
      <w:r>
        <w:rPr>
          <w:rFonts w:hint="eastAsia" w:ascii="仿宋_GB2312" w:eastAsia="仿宋_GB2312"/>
          <w:spacing w:val="-4"/>
          <w:sz w:val="30"/>
          <w:szCs w:val="30"/>
          <w:lang w:eastAsia="zh-CN"/>
        </w:rPr>
        <w:t>附件</w:t>
      </w:r>
    </w:p>
    <w:p>
      <w:pPr>
        <w:keepNext w:val="0"/>
        <w:keepLines w:val="0"/>
        <w:pageBreakBefore w:val="0"/>
        <w:widowControl w:val="0"/>
        <w:kinsoku/>
        <w:wordWrap/>
        <w:overflowPunct/>
        <w:topLinePunct w:val="0"/>
        <w:autoSpaceDE/>
        <w:autoSpaceDN/>
        <w:bidi w:val="0"/>
        <w:adjustRightInd w:val="0"/>
        <w:snapToGrid w:val="0"/>
        <w:spacing w:line="480" w:lineRule="exact"/>
        <w:jc w:val="center"/>
        <w:textAlignment w:val="auto"/>
        <w:rPr>
          <w:rFonts w:hint="eastAsia" w:ascii="黑体" w:hAnsi="黑体" w:eastAsia="黑体"/>
          <w:sz w:val="44"/>
          <w:szCs w:val="44"/>
        </w:rPr>
      </w:pPr>
      <w:r>
        <w:rPr>
          <w:rFonts w:hint="eastAsia" w:ascii="黑体" w:hAnsi="黑体" w:eastAsia="黑体"/>
          <w:sz w:val="44"/>
          <w:szCs w:val="44"/>
        </w:rPr>
        <w:t>证明事项告知承诺书</w:t>
      </w:r>
    </w:p>
    <w:p>
      <w:pPr>
        <w:keepNext w:val="0"/>
        <w:keepLines w:val="0"/>
        <w:pageBreakBefore w:val="0"/>
        <w:widowControl w:val="0"/>
        <w:kinsoku/>
        <w:wordWrap/>
        <w:overflowPunct/>
        <w:topLinePunct w:val="0"/>
        <w:autoSpaceDE/>
        <w:autoSpaceDN/>
        <w:bidi w:val="0"/>
        <w:adjustRightInd w:val="0"/>
        <w:snapToGrid w:val="0"/>
        <w:spacing w:line="480" w:lineRule="exact"/>
        <w:jc w:val="center"/>
        <w:textAlignment w:val="auto"/>
        <w:rPr>
          <w:rFonts w:hint="eastAsia" w:ascii="仿宋_GB2312" w:eastAsia="仿宋_GB2312"/>
          <w:sz w:val="32"/>
          <w:szCs w:val="32"/>
        </w:rPr>
      </w:pPr>
      <w:r>
        <w:rPr>
          <w:rFonts w:hint="eastAsia" w:ascii="仿宋_GB2312" w:eastAsia="仿宋_GB2312"/>
          <w:sz w:val="32"/>
          <w:szCs w:val="32"/>
        </w:rPr>
        <w:t>(教师资格认定)</w:t>
      </w:r>
    </w:p>
    <w:p>
      <w:pPr>
        <w:keepNext w:val="0"/>
        <w:keepLines w:val="0"/>
        <w:pageBreakBefore w:val="0"/>
        <w:widowControl w:val="0"/>
        <w:kinsoku/>
        <w:wordWrap/>
        <w:overflowPunct/>
        <w:topLinePunct w:val="0"/>
        <w:autoSpaceDE/>
        <w:autoSpaceDN/>
        <w:bidi w:val="0"/>
        <w:adjustRightInd w:val="0"/>
        <w:snapToGrid w:val="0"/>
        <w:spacing w:line="480" w:lineRule="exact"/>
        <w:jc w:val="center"/>
        <w:textAlignment w:val="auto"/>
        <w:rPr>
          <w:rFonts w:hint="eastAsia" w:ascii="仿宋_GB2312" w:eastAsia="仿宋_GB2312"/>
          <w:sz w:val="32"/>
          <w:szCs w:val="32"/>
        </w:rPr>
      </w:pPr>
      <w:r>
        <w:rPr>
          <w:rFonts w:hint="eastAsia" w:ascii="仿宋_GB2312" w:eastAsia="仿宋_GB2312"/>
          <w:sz w:val="32"/>
          <w:szCs w:val="32"/>
        </w:rPr>
        <w:t>（</w:t>
      </w:r>
      <w:r>
        <w:rPr>
          <w:rFonts w:hint="eastAsia" w:ascii="仿宋_GB2312" w:eastAsia="仿宋_GB2312"/>
          <w:sz w:val="32"/>
          <w:szCs w:val="32"/>
          <w:u w:val="single"/>
          <w:lang w:val="en-US" w:eastAsia="zh-CN"/>
        </w:rPr>
        <w:t>2024</w:t>
      </w:r>
      <w:r>
        <w:rPr>
          <w:rFonts w:hint="eastAsia" w:ascii="仿宋_GB2312" w:eastAsia="仿宋_GB2312"/>
          <w:sz w:val="32"/>
          <w:szCs w:val="32"/>
        </w:rPr>
        <w:t>年）第</w:t>
      </w:r>
      <w:r>
        <w:rPr>
          <w:rFonts w:hint="eastAsia" w:ascii="仿宋_GB2312" w:eastAsia="仿宋_GB2312"/>
          <w:sz w:val="32"/>
          <w:szCs w:val="32"/>
          <w:u w:val="single"/>
        </w:rPr>
        <w:t>　　　　</w:t>
      </w:r>
      <w:r>
        <w:rPr>
          <w:rFonts w:hint="eastAsia" w:ascii="仿宋_GB2312" w:eastAsia="仿宋_GB2312"/>
          <w:sz w:val="32"/>
          <w:szCs w:val="32"/>
        </w:rPr>
        <w:t>号</w:t>
      </w:r>
    </w:p>
    <w:p>
      <w:pPr>
        <w:keepNext w:val="0"/>
        <w:keepLines w:val="0"/>
        <w:pageBreakBefore w:val="0"/>
        <w:widowControl w:val="0"/>
        <w:kinsoku/>
        <w:wordWrap/>
        <w:overflowPunct/>
        <w:topLinePunct w:val="0"/>
        <w:autoSpaceDE/>
        <w:autoSpaceDN/>
        <w:bidi w:val="0"/>
        <w:adjustRightInd w:val="0"/>
        <w:snapToGrid w:val="0"/>
        <w:spacing w:line="480" w:lineRule="exact"/>
        <w:textAlignment w:val="auto"/>
        <w:rPr>
          <w:rFonts w:hint="eastAsia" w:ascii="黑体" w:hAnsi="黑体" w:eastAsia="黑体"/>
          <w:sz w:val="32"/>
          <w:szCs w:val="32"/>
        </w:rPr>
      </w:pPr>
    </w:p>
    <w:p>
      <w:pPr>
        <w:keepNext w:val="0"/>
        <w:keepLines w:val="0"/>
        <w:pageBreakBefore w:val="0"/>
        <w:widowControl w:val="0"/>
        <w:kinsoku/>
        <w:wordWrap/>
        <w:overflowPunct/>
        <w:topLinePunct w:val="0"/>
        <w:autoSpaceDE/>
        <w:autoSpaceDN/>
        <w:bidi w:val="0"/>
        <w:adjustRightInd w:val="0"/>
        <w:snapToGrid w:val="0"/>
        <w:spacing w:line="480" w:lineRule="exact"/>
        <w:ind w:firstLine="640" w:firstLineChars="200"/>
        <w:textAlignment w:val="auto"/>
        <w:rPr>
          <w:rFonts w:hint="eastAsia" w:ascii="黑体" w:hAnsi="黑体" w:eastAsia="黑体"/>
          <w:sz w:val="32"/>
          <w:szCs w:val="32"/>
        </w:rPr>
      </w:pPr>
      <w:r>
        <w:rPr>
          <w:rFonts w:hint="eastAsia" w:ascii="黑体" w:hAnsi="黑体" w:eastAsia="黑体"/>
          <w:sz w:val="32"/>
          <w:szCs w:val="32"/>
        </w:rPr>
        <w:t>一、基本信息</w:t>
      </w:r>
    </w:p>
    <w:p>
      <w:pPr>
        <w:keepNext w:val="0"/>
        <w:keepLines w:val="0"/>
        <w:pageBreakBefore w:val="0"/>
        <w:widowControl w:val="0"/>
        <w:kinsoku/>
        <w:wordWrap/>
        <w:overflowPunct/>
        <w:topLinePunct w:val="0"/>
        <w:autoSpaceDE/>
        <w:autoSpaceDN/>
        <w:bidi w:val="0"/>
        <w:adjustRightInd w:val="0"/>
        <w:snapToGrid w:val="0"/>
        <w:spacing w:line="48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(一)申请人</w:t>
      </w:r>
    </w:p>
    <w:p>
      <w:pPr>
        <w:keepNext w:val="0"/>
        <w:keepLines w:val="0"/>
        <w:pageBreakBefore w:val="0"/>
        <w:widowControl w:val="0"/>
        <w:kinsoku/>
        <w:wordWrap/>
        <w:overflowPunct/>
        <w:topLinePunct w:val="0"/>
        <w:autoSpaceDE/>
        <w:autoSpaceDN/>
        <w:bidi w:val="0"/>
        <w:adjustRightInd w:val="0"/>
        <w:snapToGrid w:val="0"/>
        <w:spacing w:line="48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1.自然人</w:t>
      </w:r>
    </w:p>
    <w:p>
      <w:pPr>
        <w:keepNext w:val="0"/>
        <w:keepLines w:val="0"/>
        <w:pageBreakBefore w:val="0"/>
        <w:widowControl w:val="0"/>
        <w:kinsoku/>
        <w:wordWrap/>
        <w:overflowPunct/>
        <w:topLinePunct w:val="0"/>
        <w:autoSpaceDE/>
        <w:autoSpaceDN/>
        <w:bidi w:val="0"/>
        <w:adjustRightInd w:val="0"/>
        <w:snapToGrid w:val="0"/>
        <w:spacing w:line="480" w:lineRule="exact"/>
        <w:ind w:firstLine="640" w:firstLineChars="200"/>
        <w:textAlignment w:val="auto"/>
        <w:rPr>
          <w:rFonts w:hint="eastAsia" w:ascii="仿宋_GB2312" w:eastAsia="仿宋_GB2312"/>
          <w:sz w:val="32"/>
          <w:szCs w:val="32"/>
          <w:u w:val="single"/>
        </w:rPr>
      </w:pPr>
      <w:r>
        <w:rPr>
          <w:rFonts w:hint="eastAsia" w:ascii="仿宋_GB2312" w:eastAsia="仿宋_GB2312"/>
          <w:sz w:val="32"/>
          <w:szCs w:val="32"/>
        </w:rPr>
        <w:t>姓　　名：</w:t>
      </w:r>
      <w:r>
        <w:rPr>
          <w:rFonts w:hint="eastAsia" w:ascii="仿宋_GB2312" w:eastAsia="仿宋_GB2312"/>
          <w:sz w:val="32"/>
          <w:szCs w:val="32"/>
          <w:u w:val="single"/>
        </w:rPr>
        <w:t>　　　　　　　</w:t>
      </w:r>
      <w:r>
        <w:rPr>
          <w:rFonts w:hint="eastAsia" w:ascii="仿宋_GB2312" w:eastAsia="仿宋_GB2312"/>
          <w:sz w:val="32"/>
          <w:szCs w:val="32"/>
        </w:rPr>
        <w:t>联系方式:</w:t>
      </w:r>
      <w:r>
        <w:rPr>
          <w:rFonts w:hint="eastAsia" w:ascii="仿宋_GB2312" w:eastAsia="仿宋_GB2312"/>
          <w:sz w:val="32"/>
          <w:szCs w:val="32"/>
          <w:u w:val="single"/>
        </w:rPr>
        <w:t>　　　　　　　</w:t>
      </w:r>
    </w:p>
    <w:p>
      <w:pPr>
        <w:keepNext w:val="0"/>
        <w:keepLines w:val="0"/>
        <w:pageBreakBefore w:val="0"/>
        <w:widowControl w:val="0"/>
        <w:kinsoku/>
        <w:wordWrap/>
        <w:overflowPunct/>
        <w:topLinePunct w:val="0"/>
        <w:autoSpaceDE/>
        <w:autoSpaceDN/>
        <w:bidi w:val="0"/>
        <w:adjustRightInd w:val="0"/>
        <w:snapToGrid w:val="0"/>
        <w:spacing w:line="480" w:lineRule="exact"/>
        <w:ind w:firstLine="640" w:firstLineChars="200"/>
        <w:textAlignment w:val="auto"/>
        <w:rPr>
          <w:rFonts w:hint="eastAsia" w:ascii="仿宋_GB2312" w:eastAsia="仿宋_GB2312"/>
          <w:sz w:val="32"/>
          <w:szCs w:val="32"/>
          <w:u w:val="single"/>
        </w:rPr>
      </w:pPr>
      <w:r>
        <w:rPr>
          <w:rFonts w:hint="eastAsia" w:ascii="仿宋_GB2312" w:eastAsia="仿宋_GB2312"/>
          <w:sz w:val="32"/>
          <w:szCs w:val="32"/>
        </w:rPr>
        <w:t>证件类型:</w:t>
      </w:r>
      <w:r>
        <w:rPr>
          <w:rFonts w:hint="eastAsia" w:ascii="仿宋_GB2312" w:eastAsia="仿宋_GB2312"/>
          <w:sz w:val="32"/>
          <w:szCs w:val="32"/>
          <w:u w:val="single"/>
        </w:rPr>
        <w:t>　　　　　　</w:t>
      </w:r>
      <w:r>
        <w:rPr>
          <w:rFonts w:hint="eastAsia" w:ascii="仿宋_GB2312" w:eastAsia="仿宋_GB2312"/>
          <w:sz w:val="32"/>
          <w:szCs w:val="32"/>
        </w:rPr>
        <w:t>证件编号:</w:t>
      </w:r>
      <w:r>
        <w:rPr>
          <w:rFonts w:hint="eastAsia" w:ascii="仿宋_GB2312" w:eastAsia="仿宋_GB2312"/>
          <w:sz w:val="32"/>
          <w:szCs w:val="32"/>
          <w:u w:val="single"/>
        </w:rPr>
        <w:t>　　　　　　　　</w:t>
      </w:r>
    </w:p>
    <w:p>
      <w:pPr>
        <w:keepNext w:val="0"/>
        <w:keepLines w:val="0"/>
        <w:pageBreakBefore w:val="0"/>
        <w:widowControl w:val="0"/>
        <w:kinsoku/>
        <w:wordWrap/>
        <w:overflowPunct/>
        <w:topLinePunct w:val="0"/>
        <w:autoSpaceDE/>
        <w:autoSpaceDN/>
        <w:bidi w:val="0"/>
        <w:adjustRightInd w:val="0"/>
        <w:snapToGrid w:val="0"/>
        <w:spacing w:line="48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(二)承办单位</w:t>
      </w:r>
    </w:p>
    <w:p>
      <w:pPr>
        <w:keepNext w:val="0"/>
        <w:keepLines w:val="0"/>
        <w:pageBreakBefore w:val="0"/>
        <w:widowControl w:val="0"/>
        <w:kinsoku/>
        <w:wordWrap/>
        <w:overflowPunct/>
        <w:topLinePunct w:val="0"/>
        <w:autoSpaceDE/>
        <w:autoSpaceDN/>
        <w:bidi w:val="0"/>
        <w:adjustRightInd w:val="0"/>
        <w:snapToGrid w:val="0"/>
        <w:spacing w:line="48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1.行政机关</w:t>
      </w:r>
    </w:p>
    <w:p>
      <w:pPr>
        <w:keepNext w:val="0"/>
        <w:keepLines w:val="0"/>
        <w:pageBreakBefore w:val="0"/>
        <w:widowControl w:val="0"/>
        <w:kinsoku/>
        <w:wordWrap/>
        <w:overflowPunct/>
        <w:topLinePunct w:val="0"/>
        <w:autoSpaceDE/>
        <w:autoSpaceDN/>
        <w:bidi w:val="0"/>
        <w:adjustRightInd w:val="0"/>
        <w:snapToGrid w:val="0"/>
        <w:spacing w:line="480" w:lineRule="exact"/>
        <w:ind w:firstLine="640" w:firstLineChars="200"/>
        <w:textAlignment w:val="auto"/>
        <w:rPr>
          <w:rFonts w:hint="eastAsia" w:ascii="仿宋_GB2312" w:eastAsia="仿宋_GB2312"/>
          <w:sz w:val="32"/>
          <w:szCs w:val="32"/>
          <w:u w:val="single"/>
        </w:rPr>
      </w:pPr>
      <w:r>
        <w:rPr>
          <w:rFonts w:hint="eastAsia" w:ascii="仿宋_GB2312" w:eastAsia="仿宋_GB2312"/>
          <w:sz w:val="32"/>
          <w:szCs w:val="32"/>
        </w:rPr>
        <w:t>名　称:</w:t>
      </w:r>
      <w:r>
        <w:rPr>
          <w:rFonts w:hint="eastAsia" w:ascii="仿宋_GB2312" w:eastAsia="仿宋_GB2312"/>
          <w:sz w:val="32"/>
          <w:szCs w:val="32"/>
          <w:u w:val="single"/>
        </w:rPr>
        <w:t xml:space="preserve"> 　　　</w:t>
      </w:r>
      <w:r>
        <w:rPr>
          <w:rFonts w:hint="eastAsia" w:ascii="仿宋_GB2312" w:eastAsia="仿宋_GB2312"/>
          <w:sz w:val="32"/>
          <w:szCs w:val="32"/>
          <w:u w:val="single"/>
          <w:lang w:val="en-US" w:eastAsia="zh-CN"/>
        </w:rPr>
        <w:t>赤水市</w:t>
      </w:r>
      <w:r>
        <w:rPr>
          <w:rFonts w:hint="eastAsia" w:ascii="仿宋_GB2312" w:eastAsia="仿宋_GB2312"/>
          <w:sz w:val="32"/>
          <w:szCs w:val="32"/>
          <w:u w:val="single"/>
        </w:rPr>
        <w:t>教育</w:t>
      </w:r>
      <w:r>
        <w:rPr>
          <w:rFonts w:hint="eastAsia" w:ascii="仿宋_GB2312" w:eastAsia="仿宋_GB2312"/>
          <w:sz w:val="32"/>
          <w:szCs w:val="32"/>
          <w:u w:val="single"/>
          <w:lang w:eastAsia="zh-CN"/>
        </w:rPr>
        <w:t>体育</w:t>
      </w:r>
      <w:r>
        <w:rPr>
          <w:rFonts w:hint="eastAsia" w:ascii="仿宋_GB2312" w:eastAsia="仿宋_GB2312"/>
          <w:sz w:val="32"/>
          <w:szCs w:val="32"/>
          <w:u w:val="single"/>
        </w:rPr>
        <w:t>局</w:t>
      </w:r>
      <w:r>
        <w:rPr>
          <w:rFonts w:hint="eastAsia" w:ascii="仿宋_GB2312" w:eastAsia="仿宋_GB2312"/>
          <w:sz w:val="32"/>
          <w:szCs w:val="32"/>
          <w:u w:val="single"/>
          <w:lang w:val="en-US" w:eastAsia="zh-CN"/>
        </w:rPr>
        <w:t>人事教育股</w:t>
      </w:r>
      <w:r>
        <w:rPr>
          <w:rFonts w:hint="eastAsia" w:ascii="仿宋_GB2312" w:eastAsia="仿宋_GB2312"/>
          <w:sz w:val="32"/>
          <w:szCs w:val="32"/>
          <w:u w:val="single"/>
        </w:rPr>
        <w:t>　　　　</w:t>
      </w:r>
    </w:p>
    <w:p>
      <w:pPr>
        <w:keepNext w:val="0"/>
        <w:keepLines w:val="0"/>
        <w:pageBreakBefore w:val="0"/>
        <w:widowControl w:val="0"/>
        <w:kinsoku/>
        <w:wordWrap/>
        <w:overflowPunct/>
        <w:topLinePunct w:val="0"/>
        <w:autoSpaceDE/>
        <w:autoSpaceDN/>
        <w:bidi w:val="0"/>
        <w:adjustRightInd w:val="0"/>
        <w:snapToGrid w:val="0"/>
        <w:spacing w:line="480" w:lineRule="exact"/>
        <w:ind w:firstLine="640" w:firstLineChars="200"/>
        <w:textAlignment w:val="auto"/>
        <w:rPr>
          <w:rFonts w:hint="eastAsia" w:ascii="仿宋_GB2312" w:eastAsia="仿宋_GB2312"/>
          <w:sz w:val="32"/>
          <w:szCs w:val="32"/>
          <w:u w:val="single"/>
        </w:rPr>
      </w:pPr>
      <w:r>
        <w:rPr>
          <w:rFonts w:hint="eastAsia" w:ascii="仿宋_GB2312" w:eastAsia="仿宋_GB2312"/>
          <w:sz w:val="32"/>
          <w:szCs w:val="32"/>
        </w:rPr>
        <w:t>联系人:</w:t>
      </w:r>
      <w:r>
        <w:rPr>
          <w:rFonts w:hint="eastAsia" w:ascii="仿宋_GB2312" w:eastAsia="仿宋_GB2312"/>
          <w:sz w:val="32"/>
          <w:szCs w:val="32"/>
          <w:u w:val="single"/>
        </w:rPr>
        <w:t>　　　　　　　　　</w:t>
      </w:r>
      <w:r>
        <w:rPr>
          <w:rFonts w:hint="eastAsia" w:ascii="仿宋_GB2312" w:eastAsia="仿宋_GB2312"/>
          <w:sz w:val="32"/>
          <w:szCs w:val="32"/>
        </w:rPr>
        <w:t>联系方式:</w:t>
      </w:r>
      <w:r>
        <w:rPr>
          <w:rFonts w:hint="eastAsia" w:ascii="仿宋_GB2312" w:eastAsia="仿宋_GB2312"/>
          <w:sz w:val="32"/>
          <w:szCs w:val="32"/>
          <w:u w:val="single"/>
        </w:rPr>
        <w:t>　　　　　　　</w:t>
      </w:r>
    </w:p>
    <w:p>
      <w:pPr>
        <w:keepNext w:val="0"/>
        <w:keepLines w:val="0"/>
        <w:pageBreakBefore w:val="0"/>
        <w:widowControl w:val="0"/>
        <w:kinsoku/>
        <w:wordWrap/>
        <w:overflowPunct/>
        <w:topLinePunct w:val="0"/>
        <w:autoSpaceDE/>
        <w:autoSpaceDN/>
        <w:bidi w:val="0"/>
        <w:adjustRightInd w:val="0"/>
        <w:snapToGrid w:val="0"/>
        <w:spacing w:line="480" w:lineRule="exact"/>
        <w:ind w:firstLine="640" w:firstLineChars="200"/>
        <w:textAlignment w:val="auto"/>
        <w:rPr>
          <w:rFonts w:hint="eastAsia" w:ascii="黑体" w:hAnsi="黑体" w:eastAsia="黑体"/>
          <w:sz w:val="32"/>
          <w:szCs w:val="32"/>
        </w:rPr>
      </w:pPr>
      <w:r>
        <w:rPr>
          <w:rFonts w:hint="eastAsia" w:ascii="黑体" w:hAnsi="黑体" w:eastAsia="黑体"/>
          <w:sz w:val="32"/>
          <w:szCs w:val="32"/>
        </w:rPr>
        <w:t>二、行政机关告知</w:t>
      </w:r>
    </w:p>
    <w:p>
      <w:pPr>
        <w:keepNext w:val="0"/>
        <w:keepLines w:val="0"/>
        <w:pageBreakBefore w:val="0"/>
        <w:widowControl w:val="0"/>
        <w:kinsoku/>
        <w:wordWrap/>
        <w:overflowPunct/>
        <w:topLinePunct w:val="0"/>
        <w:autoSpaceDE/>
        <w:autoSpaceDN/>
        <w:bidi w:val="0"/>
        <w:adjustRightInd w:val="0"/>
        <w:snapToGrid w:val="0"/>
        <w:spacing w:line="48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(一)证明事项名称</w:t>
      </w:r>
    </w:p>
    <w:p>
      <w:pPr>
        <w:keepNext w:val="0"/>
        <w:keepLines w:val="0"/>
        <w:pageBreakBefore w:val="0"/>
        <w:widowControl w:val="0"/>
        <w:kinsoku/>
        <w:wordWrap/>
        <w:overflowPunct/>
        <w:topLinePunct w:val="0"/>
        <w:autoSpaceDE/>
        <w:autoSpaceDN/>
        <w:bidi w:val="0"/>
        <w:adjustRightInd w:val="0"/>
        <w:snapToGrid w:val="0"/>
        <w:spacing w:line="48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教育行政部门或者受委托的高等学校指定的医院出具的体格检查证明。</w:t>
      </w:r>
    </w:p>
    <w:p>
      <w:pPr>
        <w:keepNext w:val="0"/>
        <w:keepLines w:val="0"/>
        <w:pageBreakBefore w:val="0"/>
        <w:widowControl w:val="0"/>
        <w:kinsoku/>
        <w:wordWrap/>
        <w:overflowPunct/>
        <w:topLinePunct w:val="0"/>
        <w:autoSpaceDE/>
        <w:autoSpaceDN/>
        <w:bidi w:val="0"/>
        <w:adjustRightInd w:val="0"/>
        <w:snapToGrid w:val="0"/>
        <w:spacing w:line="48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(二)证明用途</w:t>
      </w:r>
    </w:p>
    <w:p>
      <w:pPr>
        <w:keepNext w:val="0"/>
        <w:keepLines w:val="0"/>
        <w:pageBreakBefore w:val="0"/>
        <w:widowControl w:val="0"/>
        <w:kinsoku/>
        <w:wordWrap/>
        <w:overflowPunct/>
        <w:topLinePunct w:val="0"/>
        <w:autoSpaceDE/>
        <w:autoSpaceDN/>
        <w:bidi w:val="0"/>
        <w:adjustRightInd w:val="0"/>
        <w:snapToGrid w:val="0"/>
        <w:spacing w:line="48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申请教师资格认定。</w:t>
      </w:r>
    </w:p>
    <w:p>
      <w:pPr>
        <w:keepNext w:val="0"/>
        <w:keepLines w:val="0"/>
        <w:pageBreakBefore w:val="0"/>
        <w:widowControl w:val="0"/>
        <w:kinsoku/>
        <w:wordWrap/>
        <w:overflowPunct/>
        <w:topLinePunct w:val="0"/>
        <w:autoSpaceDE/>
        <w:autoSpaceDN/>
        <w:bidi w:val="0"/>
        <w:adjustRightInd w:val="0"/>
        <w:snapToGrid w:val="0"/>
        <w:spacing w:line="48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(三)设定依据</w:t>
      </w:r>
    </w:p>
    <w:p>
      <w:pPr>
        <w:keepNext w:val="0"/>
        <w:keepLines w:val="0"/>
        <w:pageBreakBefore w:val="0"/>
        <w:widowControl w:val="0"/>
        <w:kinsoku/>
        <w:wordWrap/>
        <w:overflowPunct/>
        <w:topLinePunct w:val="0"/>
        <w:autoSpaceDE/>
        <w:autoSpaceDN/>
        <w:bidi w:val="0"/>
        <w:adjustRightInd w:val="0"/>
        <w:snapToGrid w:val="0"/>
        <w:spacing w:line="48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根据《贵州省面向社会推行教师资格制度实施细则(试行)》(黔教发</w:t>
      </w:r>
      <w:r>
        <w:rPr>
          <w:rFonts w:hint="eastAsia" w:ascii="仿宋_GB2312" w:eastAsia="仿宋_GB2312"/>
          <w:sz w:val="32"/>
          <w:szCs w:val="32"/>
          <w:lang w:val="en-US" w:eastAsia="zh-CN"/>
        </w:rPr>
        <w:t>〔</w:t>
      </w:r>
      <w:r>
        <w:rPr>
          <w:rFonts w:hint="eastAsia" w:ascii="仿宋_GB2312" w:eastAsia="仿宋_GB2312"/>
          <w:sz w:val="32"/>
          <w:szCs w:val="32"/>
        </w:rPr>
        <w:t>2002</w:t>
      </w:r>
      <w:r>
        <w:rPr>
          <w:rFonts w:hint="eastAsia" w:ascii="仿宋_GB2312" w:eastAsia="仿宋_GB2312"/>
          <w:sz w:val="32"/>
          <w:szCs w:val="32"/>
          <w:lang w:val="en-US" w:eastAsia="zh-CN"/>
        </w:rPr>
        <w:t>〕</w:t>
      </w:r>
      <w:r>
        <w:rPr>
          <w:rFonts w:hint="eastAsia" w:ascii="仿宋_GB2312" w:eastAsia="仿宋_GB2312"/>
          <w:sz w:val="32"/>
          <w:szCs w:val="32"/>
        </w:rPr>
        <w:t>29号)文件，申请认定教师资格者应当具有良好的身体素质和心理素质，无传染性疾病，无精神病史，能适应教育教学工作的需要。</w:t>
      </w:r>
    </w:p>
    <w:p>
      <w:pPr>
        <w:keepNext w:val="0"/>
        <w:keepLines w:val="0"/>
        <w:pageBreakBefore w:val="0"/>
        <w:widowControl w:val="0"/>
        <w:kinsoku/>
        <w:wordWrap/>
        <w:overflowPunct/>
        <w:topLinePunct w:val="0"/>
        <w:autoSpaceDE/>
        <w:autoSpaceDN/>
        <w:bidi w:val="0"/>
        <w:adjustRightInd w:val="0"/>
        <w:snapToGrid w:val="0"/>
        <w:spacing w:line="48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(四)证明内容(许可条件和材料要求)</w:t>
      </w:r>
    </w:p>
    <w:p>
      <w:pPr>
        <w:keepNext w:val="0"/>
        <w:keepLines w:val="0"/>
        <w:pageBreakBefore w:val="0"/>
        <w:widowControl w:val="0"/>
        <w:kinsoku/>
        <w:wordWrap/>
        <w:overflowPunct/>
        <w:topLinePunct w:val="0"/>
        <w:autoSpaceDE/>
        <w:autoSpaceDN/>
        <w:bidi w:val="0"/>
        <w:adjustRightInd w:val="0"/>
        <w:snapToGrid w:val="0"/>
        <w:spacing w:line="48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根据当年的教师资格认定公告进行体检，并且合格。</w:t>
      </w:r>
    </w:p>
    <w:p>
      <w:pPr>
        <w:keepNext w:val="0"/>
        <w:keepLines w:val="0"/>
        <w:pageBreakBefore w:val="0"/>
        <w:widowControl w:val="0"/>
        <w:kinsoku/>
        <w:wordWrap/>
        <w:overflowPunct/>
        <w:topLinePunct w:val="0"/>
        <w:autoSpaceDE/>
        <w:autoSpaceDN/>
        <w:bidi w:val="0"/>
        <w:adjustRightInd w:val="0"/>
        <w:snapToGrid w:val="0"/>
        <w:spacing w:line="48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(五)告知承诺适用对象自主选择承诺替代证明的申请人。</w:t>
      </w:r>
    </w:p>
    <w:p>
      <w:pPr>
        <w:keepNext w:val="0"/>
        <w:keepLines w:val="0"/>
        <w:pageBreakBefore w:val="0"/>
        <w:widowControl w:val="0"/>
        <w:kinsoku/>
        <w:wordWrap/>
        <w:overflowPunct/>
        <w:topLinePunct w:val="0"/>
        <w:autoSpaceDE/>
        <w:autoSpaceDN/>
        <w:bidi w:val="0"/>
        <w:adjustRightInd w:val="0"/>
        <w:snapToGrid w:val="0"/>
        <w:spacing w:line="48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(六)承诺方式</w:t>
      </w:r>
    </w:p>
    <w:p>
      <w:pPr>
        <w:keepNext w:val="0"/>
        <w:keepLines w:val="0"/>
        <w:pageBreakBefore w:val="0"/>
        <w:widowControl w:val="0"/>
        <w:kinsoku/>
        <w:wordWrap/>
        <w:overflowPunct/>
        <w:topLinePunct w:val="0"/>
        <w:autoSpaceDE/>
        <w:autoSpaceDN/>
        <w:bidi w:val="0"/>
        <w:adjustRightInd w:val="0"/>
        <w:snapToGrid w:val="0"/>
        <w:spacing w:line="48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申请人应当向行政机关提交本单位或本人盖章、签字后的告知承诺书原件。</w:t>
      </w:r>
    </w:p>
    <w:p>
      <w:pPr>
        <w:keepNext w:val="0"/>
        <w:keepLines w:val="0"/>
        <w:pageBreakBefore w:val="0"/>
        <w:widowControl w:val="0"/>
        <w:kinsoku/>
        <w:wordWrap/>
        <w:overflowPunct/>
        <w:topLinePunct w:val="0"/>
        <w:autoSpaceDE/>
        <w:autoSpaceDN/>
        <w:bidi w:val="0"/>
        <w:adjustRightInd w:val="0"/>
        <w:snapToGrid w:val="0"/>
        <w:spacing w:line="48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(七)不实承诺的责任</w:t>
      </w:r>
    </w:p>
    <w:p>
      <w:pPr>
        <w:keepNext w:val="0"/>
        <w:keepLines w:val="0"/>
        <w:pageBreakBefore w:val="0"/>
        <w:widowControl w:val="0"/>
        <w:kinsoku/>
        <w:wordWrap/>
        <w:overflowPunct/>
        <w:topLinePunct w:val="0"/>
        <w:autoSpaceDE/>
        <w:autoSpaceDN/>
        <w:bidi w:val="0"/>
        <w:adjustRightInd w:val="0"/>
        <w:snapToGrid w:val="0"/>
        <w:spacing w:line="48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证明事项告知承诺的失信行为信息纳入贵州省公共信用信息目录，对执意隐瞒真实情况、提供虚假承诺办理相关事项的，按照《教师资格条例》第六章第19条处理。</w:t>
      </w:r>
    </w:p>
    <w:p>
      <w:pPr>
        <w:keepNext w:val="0"/>
        <w:keepLines w:val="0"/>
        <w:pageBreakBefore w:val="0"/>
        <w:widowControl w:val="0"/>
        <w:kinsoku/>
        <w:wordWrap/>
        <w:overflowPunct/>
        <w:topLinePunct w:val="0"/>
        <w:autoSpaceDE/>
        <w:autoSpaceDN/>
        <w:bidi w:val="0"/>
        <w:adjustRightInd w:val="0"/>
        <w:snapToGrid w:val="0"/>
        <w:spacing w:line="48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(八)承诺的公开</w:t>
      </w:r>
    </w:p>
    <w:p>
      <w:pPr>
        <w:keepNext w:val="0"/>
        <w:keepLines w:val="0"/>
        <w:pageBreakBefore w:val="0"/>
        <w:widowControl w:val="0"/>
        <w:kinsoku/>
        <w:wordWrap/>
        <w:overflowPunct/>
        <w:topLinePunct w:val="0"/>
        <w:autoSpaceDE/>
        <w:autoSpaceDN/>
        <w:bidi w:val="0"/>
        <w:adjustRightInd w:val="0"/>
        <w:snapToGrid w:val="0"/>
        <w:spacing w:line="48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本承诺书不向社会公开，交由教育行政部门保管。</w:t>
      </w:r>
    </w:p>
    <w:p>
      <w:pPr>
        <w:keepNext w:val="0"/>
        <w:keepLines w:val="0"/>
        <w:pageBreakBefore w:val="0"/>
        <w:widowControl w:val="0"/>
        <w:kinsoku/>
        <w:wordWrap/>
        <w:overflowPunct/>
        <w:topLinePunct w:val="0"/>
        <w:autoSpaceDE/>
        <w:autoSpaceDN/>
        <w:bidi w:val="0"/>
        <w:adjustRightInd w:val="0"/>
        <w:snapToGrid w:val="0"/>
        <w:spacing w:line="480" w:lineRule="exact"/>
        <w:ind w:firstLine="640" w:firstLineChars="200"/>
        <w:textAlignment w:val="auto"/>
        <w:rPr>
          <w:rFonts w:hint="eastAsia" w:ascii="黑体" w:hAnsi="黑体" w:eastAsia="黑体"/>
          <w:sz w:val="32"/>
          <w:szCs w:val="32"/>
        </w:rPr>
      </w:pPr>
      <w:r>
        <w:rPr>
          <w:rFonts w:hint="eastAsia" w:ascii="黑体" w:hAnsi="黑体" w:eastAsia="黑体"/>
          <w:sz w:val="32"/>
          <w:szCs w:val="32"/>
        </w:rPr>
        <w:t>三、申请人承诺</w:t>
      </w:r>
    </w:p>
    <w:p>
      <w:pPr>
        <w:keepNext w:val="0"/>
        <w:keepLines w:val="0"/>
        <w:pageBreakBefore w:val="0"/>
        <w:widowControl w:val="0"/>
        <w:kinsoku/>
        <w:wordWrap/>
        <w:overflowPunct/>
        <w:topLinePunct w:val="0"/>
        <w:autoSpaceDE/>
        <w:autoSpaceDN/>
        <w:bidi w:val="0"/>
        <w:adjustRightInd w:val="0"/>
        <w:snapToGrid w:val="0"/>
        <w:spacing w:line="48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申请人现郑重作出下列承诺:</w:t>
      </w:r>
    </w:p>
    <w:p>
      <w:pPr>
        <w:keepNext w:val="0"/>
        <w:keepLines w:val="0"/>
        <w:pageBreakBefore w:val="0"/>
        <w:widowControl w:val="0"/>
        <w:kinsoku/>
        <w:wordWrap/>
        <w:overflowPunct/>
        <w:topLinePunct w:val="0"/>
        <w:autoSpaceDE/>
        <w:autoSpaceDN/>
        <w:bidi w:val="0"/>
        <w:adjustRightInd w:val="0"/>
        <w:snapToGrid w:val="0"/>
        <w:spacing w:line="48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(一)本告知承诺书中填写的基本信息真实、准确，已经知晓行政机关上述告知的全部内容及相应法律后果；</w:t>
      </w:r>
    </w:p>
    <w:p>
      <w:pPr>
        <w:keepNext w:val="0"/>
        <w:keepLines w:val="0"/>
        <w:pageBreakBefore w:val="0"/>
        <w:widowControl w:val="0"/>
        <w:kinsoku/>
        <w:wordWrap/>
        <w:overflowPunct/>
        <w:topLinePunct w:val="0"/>
        <w:autoSpaceDE/>
        <w:autoSpaceDN/>
        <w:bidi w:val="0"/>
        <w:adjustRightInd w:val="0"/>
        <w:snapToGrid w:val="0"/>
        <w:spacing w:line="48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(二)自身已符合行政机关告知的条件、要求，符合《</w:t>
      </w:r>
      <w:r>
        <w:rPr>
          <w:rFonts w:hint="eastAsia" w:ascii="仿宋_GB2312" w:eastAsia="仿宋_GB2312"/>
          <w:sz w:val="32"/>
          <w:szCs w:val="32"/>
          <w:lang w:val="en-US" w:eastAsia="zh-CN"/>
        </w:rPr>
        <w:t>2024</w:t>
      </w:r>
      <w:r>
        <w:rPr>
          <w:rFonts w:hint="eastAsia" w:ascii="仿宋_GB2312" w:eastAsia="仿宋_GB2312"/>
          <w:sz w:val="32"/>
          <w:szCs w:val="32"/>
        </w:rPr>
        <w:t>年教师资格认定公告》中的教师资格认定机构指定的</w:t>
      </w:r>
      <w:r>
        <w:rPr>
          <w:rFonts w:hint="eastAsia" w:ascii="仿宋_GB2312" w:eastAsia="仿宋_GB2312"/>
          <w:sz w:val="32"/>
          <w:szCs w:val="32"/>
          <w:lang w:val="en-US" w:eastAsia="zh-CN"/>
        </w:rPr>
        <w:t>赤水市人民</w:t>
      </w:r>
      <w:r>
        <w:rPr>
          <w:rFonts w:hint="eastAsia" w:ascii="仿宋_GB2312" w:eastAsia="仿宋_GB2312"/>
          <w:sz w:val="32"/>
          <w:szCs w:val="32"/>
        </w:rPr>
        <w:t>医院的体格检查要求，体检表上的结论已明确填写“合格”的承诺属实，本人愿意配合对上述内容的调查、核查、核验。</w:t>
      </w:r>
    </w:p>
    <w:p>
      <w:pPr>
        <w:keepNext w:val="0"/>
        <w:keepLines w:val="0"/>
        <w:pageBreakBefore w:val="0"/>
        <w:widowControl w:val="0"/>
        <w:kinsoku/>
        <w:wordWrap/>
        <w:overflowPunct/>
        <w:topLinePunct w:val="0"/>
        <w:autoSpaceDE/>
        <w:autoSpaceDN/>
        <w:bidi w:val="0"/>
        <w:adjustRightInd w:val="0"/>
        <w:snapToGrid w:val="0"/>
        <w:spacing w:line="48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(三)本承诺书是申请人真实意思表示，并愿意承担不实承诺的法律责任。</w:t>
      </w:r>
    </w:p>
    <w:p>
      <w:pPr>
        <w:keepNext w:val="0"/>
        <w:keepLines w:val="0"/>
        <w:pageBreakBefore w:val="0"/>
        <w:widowControl w:val="0"/>
        <w:kinsoku/>
        <w:wordWrap/>
        <w:overflowPunct/>
        <w:topLinePunct w:val="0"/>
        <w:autoSpaceDE/>
        <w:autoSpaceDN/>
        <w:bidi w:val="0"/>
        <w:adjustRightInd w:val="0"/>
        <w:snapToGrid w:val="0"/>
        <w:spacing w:line="480" w:lineRule="exact"/>
        <w:textAlignment w:val="auto"/>
        <w:rPr>
          <w:rFonts w:hint="eastAsia" w:ascii="仿宋_GB2312" w:eastAsia="仿宋_GB2312"/>
          <w:sz w:val="32"/>
          <w:szCs w:val="32"/>
        </w:rPr>
      </w:pPr>
    </w:p>
    <w:p>
      <w:pPr>
        <w:keepNext w:val="0"/>
        <w:keepLines w:val="0"/>
        <w:pageBreakBefore w:val="0"/>
        <w:widowControl w:val="0"/>
        <w:kinsoku/>
        <w:wordWrap/>
        <w:overflowPunct/>
        <w:topLinePunct w:val="0"/>
        <w:autoSpaceDE/>
        <w:autoSpaceDN/>
        <w:bidi w:val="0"/>
        <w:adjustRightInd w:val="0"/>
        <w:snapToGrid w:val="0"/>
        <w:spacing w:line="480" w:lineRule="exact"/>
        <w:textAlignment w:val="auto"/>
        <w:rPr>
          <w:rFonts w:hint="eastAsia" w:ascii="仿宋_GB2312" w:eastAsia="仿宋_GB2312"/>
          <w:sz w:val="32"/>
          <w:szCs w:val="32"/>
        </w:rPr>
      </w:pPr>
      <w:r>
        <w:rPr>
          <w:rFonts w:hint="eastAsia" w:ascii="仿宋_GB2312" w:eastAsia="仿宋_GB2312"/>
          <w:sz w:val="32"/>
          <w:szCs w:val="32"/>
        </w:rPr>
        <w:t>申请人签名摁印:　　　　　　行政机关(章):</w:t>
      </w:r>
    </w:p>
    <w:p>
      <w:pPr>
        <w:keepNext w:val="0"/>
        <w:keepLines w:val="0"/>
        <w:pageBreakBefore w:val="0"/>
        <w:widowControl w:val="0"/>
        <w:kinsoku/>
        <w:wordWrap/>
        <w:overflowPunct/>
        <w:topLinePunct w:val="0"/>
        <w:autoSpaceDE/>
        <w:autoSpaceDN/>
        <w:bidi w:val="0"/>
        <w:adjustRightInd w:val="0"/>
        <w:snapToGrid w:val="0"/>
        <w:spacing w:line="480" w:lineRule="exact"/>
        <w:textAlignment w:val="auto"/>
        <w:rPr>
          <w:rFonts w:hint="eastAsia" w:ascii="仿宋_GB2312" w:eastAsia="仿宋_GB2312"/>
          <w:sz w:val="32"/>
          <w:szCs w:val="32"/>
        </w:rPr>
      </w:pPr>
    </w:p>
    <w:p>
      <w:pPr>
        <w:keepNext w:val="0"/>
        <w:keepLines w:val="0"/>
        <w:pageBreakBefore w:val="0"/>
        <w:widowControl w:val="0"/>
        <w:kinsoku/>
        <w:wordWrap/>
        <w:overflowPunct/>
        <w:topLinePunct w:val="0"/>
        <w:autoSpaceDE/>
        <w:autoSpaceDN/>
        <w:bidi w:val="0"/>
        <w:adjustRightInd w:val="0"/>
        <w:snapToGrid w:val="0"/>
        <w:spacing w:line="480" w:lineRule="exact"/>
        <w:ind w:firstLine="4800" w:firstLineChars="1500"/>
        <w:textAlignment w:val="auto"/>
        <w:rPr>
          <w:rFonts w:hint="eastAsia" w:ascii="仿宋_GB2312" w:eastAsia="仿宋_GB2312"/>
          <w:sz w:val="32"/>
          <w:szCs w:val="32"/>
        </w:rPr>
      </w:pPr>
      <w:r>
        <w:rPr>
          <w:rFonts w:hint="eastAsia" w:ascii="仿宋_GB2312" w:eastAsia="仿宋_GB2312"/>
          <w:sz w:val="32"/>
          <w:szCs w:val="32"/>
        </w:rPr>
        <w:t>经办人:</w:t>
      </w:r>
    </w:p>
    <w:p>
      <w:pPr>
        <w:keepNext w:val="0"/>
        <w:keepLines w:val="0"/>
        <w:pageBreakBefore w:val="0"/>
        <w:widowControl w:val="0"/>
        <w:kinsoku/>
        <w:wordWrap/>
        <w:overflowPunct/>
        <w:topLinePunct w:val="0"/>
        <w:autoSpaceDE/>
        <w:autoSpaceDN/>
        <w:bidi w:val="0"/>
        <w:adjustRightInd w:val="0"/>
        <w:snapToGrid w:val="0"/>
        <w:spacing w:line="480" w:lineRule="exact"/>
        <w:jc w:val="left"/>
        <w:textAlignment w:val="auto"/>
        <w:rPr>
          <w:rFonts w:hint="eastAsia" w:ascii="仿宋_GB2312" w:eastAsia="仿宋_GB2312"/>
          <w:sz w:val="32"/>
          <w:szCs w:val="32"/>
        </w:rPr>
      </w:pPr>
      <w:r>
        <w:rPr>
          <w:rFonts w:hint="eastAsia" w:ascii="仿宋_GB2312" w:eastAsia="仿宋_GB2312"/>
          <w:sz w:val="32"/>
          <w:szCs w:val="32"/>
        </w:rPr>
        <w:t>年　月　日　　　　　　　　　年　月　日</w:t>
      </w:r>
    </w:p>
    <w:p>
      <w:pPr>
        <w:keepNext w:val="0"/>
        <w:keepLines w:val="0"/>
        <w:pageBreakBefore w:val="0"/>
        <w:widowControl w:val="0"/>
        <w:kinsoku/>
        <w:wordWrap/>
        <w:overflowPunct/>
        <w:topLinePunct w:val="0"/>
        <w:autoSpaceDE/>
        <w:autoSpaceDN/>
        <w:bidi w:val="0"/>
        <w:adjustRightInd w:val="0"/>
        <w:snapToGrid w:val="0"/>
        <w:spacing w:line="480" w:lineRule="exact"/>
        <w:textAlignment w:val="auto"/>
        <w:rPr>
          <w:rFonts w:ascii="仿宋_GB2312" w:eastAsia="仿宋_GB2312"/>
          <w:sz w:val="32"/>
          <w:szCs w:val="32"/>
        </w:rPr>
      </w:pPr>
      <w:r>
        <w:rPr>
          <w:rFonts w:hint="eastAsia" w:ascii="仿宋_GB2312" w:eastAsia="仿宋_GB2312"/>
          <w:sz w:val="32"/>
          <w:szCs w:val="32"/>
        </w:rPr>
        <w:t>(本文书一式两份、行政机关与申请人各执一份)</w:t>
      </w:r>
    </w:p>
    <w:sectPr>
      <w:footerReference r:id="rId3" w:type="default"/>
      <w:pgSz w:w="11906" w:h="16838"/>
      <w:pgMar w:top="1440" w:right="1800" w:bottom="1440" w:left="1800" w:header="851" w:footer="992" w:gutter="0"/>
      <w:pgNumType w:fmt="numberInDash"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仿宋_GB2312"/>
    <w:panose1 w:val="02010601030101010101"/>
    <w:charset w:val="86"/>
    <w:family w:val="auto"/>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rPr>
                              <w:rFonts w:hint="eastAsia"/>
                            </w:rPr>
                          </w:pPr>
                          <w:r>
                            <w:rPr>
                              <w:rFonts w:hint="eastAsia"/>
                            </w:rPr>
                            <w:t xml:space="preserve">— </w:t>
                          </w:r>
                          <w:r>
                            <w:rPr>
                              <w:rFonts w:hint="eastAsia"/>
                            </w:rPr>
                            <w:fldChar w:fldCharType="begin"/>
                          </w:r>
                          <w:r>
                            <w:rPr>
                              <w:rFonts w:hint="eastAsia"/>
                            </w:rPr>
                            <w:instrText xml:space="preserve"> PAGE  \* MERGEFORMAT </w:instrText>
                          </w:r>
                          <w:r>
                            <w:rPr>
                              <w:rFonts w:hint="eastAsia"/>
                            </w:rPr>
                            <w:fldChar w:fldCharType="separate"/>
                          </w:r>
                          <w:r>
                            <w:t>- 14 -</w:t>
                          </w:r>
                          <w:r>
                            <w:rPr>
                              <w:rFonts w:hint="eastAsia"/>
                            </w:rPr>
                            <w:fldChar w:fldCharType="end"/>
                          </w:r>
                          <w:r>
                            <w:rPr>
                              <w:rFonts w:hint="eastAsia"/>
                            </w:rP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fill on="f" focussize="0,0"/>
              <v:stroke on="f"/>
              <v:imagedata o:title=""/>
              <o:lock v:ext="edit" aspectratio="f"/>
              <v:textbox inset="0mm,0mm,0mm,0mm" style="mso-fit-shape-to-text:t;">
                <w:txbxContent>
                  <w:p>
                    <w:pPr>
                      <w:pStyle w:val="2"/>
                      <w:rPr>
                        <w:rFonts w:hint="eastAsia"/>
                      </w:rPr>
                    </w:pPr>
                    <w:r>
                      <w:rPr>
                        <w:rFonts w:hint="eastAsia"/>
                      </w:rPr>
                      <w:t xml:space="preserve">— </w:t>
                    </w:r>
                    <w:r>
                      <w:rPr>
                        <w:rFonts w:hint="eastAsia"/>
                      </w:rPr>
                      <w:fldChar w:fldCharType="begin"/>
                    </w:r>
                    <w:r>
                      <w:rPr>
                        <w:rFonts w:hint="eastAsia"/>
                      </w:rPr>
                      <w:instrText xml:space="preserve"> PAGE  \* MERGEFORMAT </w:instrText>
                    </w:r>
                    <w:r>
                      <w:rPr>
                        <w:rFonts w:hint="eastAsia"/>
                      </w:rPr>
                      <w:fldChar w:fldCharType="separate"/>
                    </w:r>
                    <w:r>
                      <w:t>- 14 -</w:t>
                    </w:r>
                    <w:r>
                      <w:rPr>
                        <w:rFonts w:hint="eastAsia"/>
                      </w:rPr>
                      <w:fldChar w:fldCharType="end"/>
                    </w:r>
                    <w:r>
                      <w:rPr>
                        <w:rFonts w:hint="eastAsia"/>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UyNTk1MWU1OWQwMzBiNzVhNGQ1ZTEyMzQ1NTMxMGQifQ=="/>
    <w:docVar w:name="KSO_WPS_MARK_KEY" w:val="0ff1b6a2-f657-4c83-8cf9-caf5376af5d3"/>
  </w:docVars>
  <w:rsids>
    <w:rsidRoot w:val="00AC3419"/>
    <w:rsid w:val="001D0142"/>
    <w:rsid w:val="002E0AAD"/>
    <w:rsid w:val="0031283A"/>
    <w:rsid w:val="003141D5"/>
    <w:rsid w:val="00327199"/>
    <w:rsid w:val="003355F4"/>
    <w:rsid w:val="00471CED"/>
    <w:rsid w:val="00541D79"/>
    <w:rsid w:val="00641B87"/>
    <w:rsid w:val="0078213B"/>
    <w:rsid w:val="007C5687"/>
    <w:rsid w:val="00812F60"/>
    <w:rsid w:val="00A6024E"/>
    <w:rsid w:val="00AC3419"/>
    <w:rsid w:val="00AD7C31"/>
    <w:rsid w:val="00B22D59"/>
    <w:rsid w:val="00B75AD8"/>
    <w:rsid w:val="00BA2CF1"/>
    <w:rsid w:val="00BF2E7E"/>
    <w:rsid w:val="00E21A36"/>
    <w:rsid w:val="00E37EC4"/>
    <w:rsid w:val="00E52EEB"/>
    <w:rsid w:val="00EC6B03"/>
    <w:rsid w:val="021F7DC1"/>
    <w:rsid w:val="028B244A"/>
    <w:rsid w:val="02987575"/>
    <w:rsid w:val="029C1412"/>
    <w:rsid w:val="0350044F"/>
    <w:rsid w:val="039225AD"/>
    <w:rsid w:val="03B94246"/>
    <w:rsid w:val="03E2033B"/>
    <w:rsid w:val="041F0755"/>
    <w:rsid w:val="04A942BA"/>
    <w:rsid w:val="053F077B"/>
    <w:rsid w:val="05900FD6"/>
    <w:rsid w:val="05D57373"/>
    <w:rsid w:val="05D734B1"/>
    <w:rsid w:val="06020126"/>
    <w:rsid w:val="060A1D41"/>
    <w:rsid w:val="06276ED0"/>
    <w:rsid w:val="066E30C6"/>
    <w:rsid w:val="07CE4A46"/>
    <w:rsid w:val="07FF3A37"/>
    <w:rsid w:val="08624E0E"/>
    <w:rsid w:val="08AB726A"/>
    <w:rsid w:val="0A255A0F"/>
    <w:rsid w:val="0A7E294B"/>
    <w:rsid w:val="0AF53DB5"/>
    <w:rsid w:val="0B2823DD"/>
    <w:rsid w:val="0BE049A6"/>
    <w:rsid w:val="0D1D23E4"/>
    <w:rsid w:val="0D796D3E"/>
    <w:rsid w:val="0E4621E9"/>
    <w:rsid w:val="0EB722B4"/>
    <w:rsid w:val="0EF12AE6"/>
    <w:rsid w:val="0F5A4B2F"/>
    <w:rsid w:val="0F5D75C7"/>
    <w:rsid w:val="1039054E"/>
    <w:rsid w:val="108F25B6"/>
    <w:rsid w:val="111E4E77"/>
    <w:rsid w:val="117B0D8C"/>
    <w:rsid w:val="1229664F"/>
    <w:rsid w:val="122E4051"/>
    <w:rsid w:val="12496FCE"/>
    <w:rsid w:val="12A762DD"/>
    <w:rsid w:val="12D93A92"/>
    <w:rsid w:val="132F4090"/>
    <w:rsid w:val="13F53078"/>
    <w:rsid w:val="143708E4"/>
    <w:rsid w:val="149A3C1F"/>
    <w:rsid w:val="153927BF"/>
    <w:rsid w:val="156404B5"/>
    <w:rsid w:val="159D68C9"/>
    <w:rsid w:val="164E4CC1"/>
    <w:rsid w:val="16CF5E02"/>
    <w:rsid w:val="16D576C9"/>
    <w:rsid w:val="17710C68"/>
    <w:rsid w:val="180A2E6A"/>
    <w:rsid w:val="18A12F30"/>
    <w:rsid w:val="18B84674"/>
    <w:rsid w:val="19124AC1"/>
    <w:rsid w:val="193261DC"/>
    <w:rsid w:val="1A2155FF"/>
    <w:rsid w:val="1A643AD7"/>
    <w:rsid w:val="1B135D3A"/>
    <w:rsid w:val="1BC60B3D"/>
    <w:rsid w:val="1BE71AA7"/>
    <w:rsid w:val="1BEA0FE8"/>
    <w:rsid w:val="1C4C57FF"/>
    <w:rsid w:val="1C6C40F3"/>
    <w:rsid w:val="1DD23158"/>
    <w:rsid w:val="1F3C1B5B"/>
    <w:rsid w:val="2079293B"/>
    <w:rsid w:val="20D14525"/>
    <w:rsid w:val="217E2358"/>
    <w:rsid w:val="21E85FCA"/>
    <w:rsid w:val="21F4496F"/>
    <w:rsid w:val="22600256"/>
    <w:rsid w:val="227A19CB"/>
    <w:rsid w:val="23547E1F"/>
    <w:rsid w:val="239C0AC7"/>
    <w:rsid w:val="23C276ED"/>
    <w:rsid w:val="24A73F1B"/>
    <w:rsid w:val="2503311B"/>
    <w:rsid w:val="25180A9D"/>
    <w:rsid w:val="25902C01"/>
    <w:rsid w:val="26235823"/>
    <w:rsid w:val="268A7650"/>
    <w:rsid w:val="26A70A54"/>
    <w:rsid w:val="26AF355A"/>
    <w:rsid w:val="26CF5B70"/>
    <w:rsid w:val="27545EB0"/>
    <w:rsid w:val="27594A58"/>
    <w:rsid w:val="276D2660"/>
    <w:rsid w:val="276E6F72"/>
    <w:rsid w:val="27C86953"/>
    <w:rsid w:val="285D2B42"/>
    <w:rsid w:val="2900009D"/>
    <w:rsid w:val="29257B04"/>
    <w:rsid w:val="296F0D7F"/>
    <w:rsid w:val="299D5A84"/>
    <w:rsid w:val="29EE1EC9"/>
    <w:rsid w:val="29F11376"/>
    <w:rsid w:val="2A186307"/>
    <w:rsid w:val="2A4E4E38"/>
    <w:rsid w:val="2A6F54DA"/>
    <w:rsid w:val="2AE137C2"/>
    <w:rsid w:val="2AFB78AF"/>
    <w:rsid w:val="2B602265"/>
    <w:rsid w:val="2B811D42"/>
    <w:rsid w:val="2BBB48BB"/>
    <w:rsid w:val="2BEF4244"/>
    <w:rsid w:val="2C4B44CE"/>
    <w:rsid w:val="2CDF7FCA"/>
    <w:rsid w:val="2DEB21D8"/>
    <w:rsid w:val="2E4306A4"/>
    <w:rsid w:val="2E484B40"/>
    <w:rsid w:val="2E4F6002"/>
    <w:rsid w:val="2F33089D"/>
    <w:rsid w:val="2F7C2F0E"/>
    <w:rsid w:val="2F7F7878"/>
    <w:rsid w:val="2FB81451"/>
    <w:rsid w:val="2FC15B7E"/>
    <w:rsid w:val="2FF4615F"/>
    <w:rsid w:val="2FFF534B"/>
    <w:rsid w:val="30232BFE"/>
    <w:rsid w:val="30D54403"/>
    <w:rsid w:val="31244B45"/>
    <w:rsid w:val="32096497"/>
    <w:rsid w:val="323F64E3"/>
    <w:rsid w:val="329D4BAF"/>
    <w:rsid w:val="33162ABB"/>
    <w:rsid w:val="33234471"/>
    <w:rsid w:val="342F5CDB"/>
    <w:rsid w:val="34D128EE"/>
    <w:rsid w:val="360034CF"/>
    <w:rsid w:val="36015455"/>
    <w:rsid w:val="368C4D1E"/>
    <w:rsid w:val="3784633D"/>
    <w:rsid w:val="382D0783"/>
    <w:rsid w:val="38C369F1"/>
    <w:rsid w:val="392C4597"/>
    <w:rsid w:val="395A55A8"/>
    <w:rsid w:val="39F96422"/>
    <w:rsid w:val="3A0948D8"/>
    <w:rsid w:val="3A4818A4"/>
    <w:rsid w:val="3AC16F61"/>
    <w:rsid w:val="3AD66C1E"/>
    <w:rsid w:val="3B547A86"/>
    <w:rsid w:val="3B7B35B3"/>
    <w:rsid w:val="3C442665"/>
    <w:rsid w:val="3C8F6452"/>
    <w:rsid w:val="3D0812C8"/>
    <w:rsid w:val="3DD27E02"/>
    <w:rsid w:val="3E45336C"/>
    <w:rsid w:val="3E9450B8"/>
    <w:rsid w:val="3EE651E8"/>
    <w:rsid w:val="3F7D78FA"/>
    <w:rsid w:val="3FA66152"/>
    <w:rsid w:val="3FB90CE5"/>
    <w:rsid w:val="3FE73DCB"/>
    <w:rsid w:val="40175FA1"/>
    <w:rsid w:val="40CF1B80"/>
    <w:rsid w:val="418028A3"/>
    <w:rsid w:val="41A04236"/>
    <w:rsid w:val="41B003E8"/>
    <w:rsid w:val="420936C7"/>
    <w:rsid w:val="425012F6"/>
    <w:rsid w:val="425132C0"/>
    <w:rsid w:val="42E95A10"/>
    <w:rsid w:val="436C5D27"/>
    <w:rsid w:val="44380ED2"/>
    <w:rsid w:val="449A0F4E"/>
    <w:rsid w:val="44AA0D2C"/>
    <w:rsid w:val="44EE3E4E"/>
    <w:rsid w:val="44F00B6E"/>
    <w:rsid w:val="468823ED"/>
    <w:rsid w:val="468C2B19"/>
    <w:rsid w:val="47125346"/>
    <w:rsid w:val="47723ABC"/>
    <w:rsid w:val="47E66258"/>
    <w:rsid w:val="483F4855"/>
    <w:rsid w:val="488108B3"/>
    <w:rsid w:val="493F354F"/>
    <w:rsid w:val="49AE184F"/>
    <w:rsid w:val="4AB34B18"/>
    <w:rsid w:val="4B410375"/>
    <w:rsid w:val="4CB70E6C"/>
    <w:rsid w:val="4CD81D08"/>
    <w:rsid w:val="4CEA2347"/>
    <w:rsid w:val="4D1B4BF6"/>
    <w:rsid w:val="4D2C0BB1"/>
    <w:rsid w:val="4D77007F"/>
    <w:rsid w:val="4D830708"/>
    <w:rsid w:val="4D9A3D6D"/>
    <w:rsid w:val="4DC4703C"/>
    <w:rsid w:val="4DF74A7E"/>
    <w:rsid w:val="4E112C37"/>
    <w:rsid w:val="4E2D7634"/>
    <w:rsid w:val="4E4F2DA9"/>
    <w:rsid w:val="507B60D8"/>
    <w:rsid w:val="50AD5FD8"/>
    <w:rsid w:val="511908BC"/>
    <w:rsid w:val="513D338D"/>
    <w:rsid w:val="515849F2"/>
    <w:rsid w:val="51B65558"/>
    <w:rsid w:val="53420065"/>
    <w:rsid w:val="539330B3"/>
    <w:rsid w:val="53C665F0"/>
    <w:rsid w:val="5402266C"/>
    <w:rsid w:val="551869B3"/>
    <w:rsid w:val="55767106"/>
    <w:rsid w:val="56AE2637"/>
    <w:rsid w:val="589C0CAB"/>
    <w:rsid w:val="59457C96"/>
    <w:rsid w:val="5A4579A7"/>
    <w:rsid w:val="5A6C20D2"/>
    <w:rsid w:val="5AD14B46"/>
    <w:rsid w:val="5BCA7F13"/>
    <w:rsid w:val="5BD83F92"/>
    <w:rsid w:val="5C2A6C04"/>
    <w:rsid w:val="5CFA4828"/>
    <w:rsid w:val="5E4A616E"/>
    <w:rsid w:val="5E4B7E09"/>
    <w:rsid w:val="5EAB402C"/>
    <w:rsid w:val="5EBF1885"/>
    <w:rsid w:val="5EF853F3"/>
    <w:rsid w:val="5FDA624B"/>
    <w:rsid w:val="601B7760"/>
    <w:rsid w:val="60BA692E"/>
    <w:rsid w:val="60DF1D6B"/>
    <w:rsid w:val="61063AED"/>
    <w:rsid w:val="611E43A5"/>
    <w:rsid w:val="613A7717"/>
    <w:rsid w:val="619A4641"/>
    <w:rsid w:val="61E67129"/>
    <w:rsid w:val="626369CC"/>
    <w:rsid w:val="6283706E"/>
    <w:rsid w:val="64085F75"/>
    <w:rsid w:val="64264155"/>
    <w:rsid w:val="6508670D"/>
    <w:rsid w:val="65BD6D82"/>
    <w:rsid w:val="65D238E0"/>
    <w:rsid w:val="66332181"/>
    <w:rsid w:val="66576847"/>
    <w:rsid w:val="66613222"/>
    <w:rsid w:val="670A5668"/>
    <w:rsid w:val="67206C39"/>
    <w:rsid w:val="679118E5"/>
    <w:rsid w:val="686328A6"/>
    <w:rsid w:val="68F711B7"/>
    <w:rsid w:val="69AF24F6"/>
    <w:rsid w:val="69D34437"/>
    <w:rsid w:val="6A152CA1"/>
    <w:rsid w:val="6A481A52"/>
    <w:rsid w:val="6BBE6781"/>
    <w:rsid w:val="6BDD77EF"/>
    <w:rsid w:val="6C101972"/>
    <w:rsid w:val="6CEA21C3"/>
    <w:rsid w:val="6D1A412B"/>
    <w:rsid w:val="6E19760A"/>
    <w:rsid w:val="6EC46A44"/>
    <w:rsid w:val="6EDD63FD"/>
    <w:rsid w:val="6EE82732"/>
    <w:rsid w:val="6F601AB4"/>
    <w:rsid w:val="70A95EF1"/>
    <w:rsid w:val="712B1FC6"/>
    <w:rsid w:val="717A163C"/>
    <w:rsid w:val="71EB191C"/>
    <w:rsid w:val="721B31F0"/>
    <w:rsid w:val="72510B74"/>
    <w:rsid w:val="728A45F4"/>
    <w:rsid w:val="730B2E93"/>
    <w:rsid w:val="730E64E0"/>
    <w:rsid w:val="73267CCD"/>
    <w:rsid w:val="739C11F1"/>
    <w:rsid w:val="752913DB"/>
    <w:rsid w:val="75A26882"/>
    <w:rsid w:val="75EB48B6"/>
    <w:rsid w:val="76992564"/>
    <w:rsid w:val="76CD220E"/>
    <w:rsid w:val="76D207E7"/>
    <w:rsid w:val="76D417EE"/>
    <w:rsid w:val="772207ED"/>
    <w:rsid w:val="777174A7"/>
    <w:rsid w:val="77B057A7"/>
    <w:rsid w:val="77EF1CC9"/>
    <w:rsid w:val="78465148"/>
    <w:rsid w:val="78753506"/>
    <w:rsid w:val="79CE2E6F"/>
    <w:rsid w:val="7A0A77AE"/>
    <w:rsid w:val="7AE91E50"/>
    <w:rsid w:val="7B1228E5"/>
    <w:rsid w:val="7B22521E"/>
    <w:rsid w:val="7B5B603A"/>
    <w:rsid w:val="7B9B2ABD"/>
    <w:rsid w:val="7BC53ADA"/>
    <w:rsid w:val="7C217284"/>
    <w:rsid w:val="7C5D323F"/>
    <w:rsid w:val="7CFF06D7"/>
    <w:rsid w:val="7D540C18"/>
    <w:rsid w:val="7D722731"/>
    <w:rsid w:val="7F4C61C0"/>
    <w:rsid w:val="7F58120E"/>
    <w:rsid w:val="7FB64187"/>
    <w:rsid w:val="7FCB5D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autoRedefine/>
    <w:semiHidden/>
    <w:unhideWhenUsed/>
    <w:qFormat/>
    <w:uiPriority w:val="99"/>
    <w:tblPr>
      <w:tblCellMar>
        <w:top w:w="0" w:type="dxa"/>
        <w:left w:w="108" w:type="dxa"/>
        <w:bottom w:w="0" w:type="dxa"/>
        <w:right w:w="108" w:type="dxa"/>
      </w:tblCellMar>
    </w:tblPr>
  </w:style>
  <w:style w:type="paragraph" w:styleId="2">
    <w:name w:val="footer"/>
    <w:basedOn w:val="1"/>
    <w:link w:val="7"/>
    <w:autoRedefine/>
    <w:unhideWhenUsed/>
    <w:qFormat/>
    <w:uiPriority w:val="99"/>
    <w:pPr>
      <w:tabs>
        <w:tab w:val="center" w:pos="4153"/>
        <w:tab w:val="right" w:pos="8306"/>
      </w:tabs>
      <w:snapToGrid w:val="0"/>
      <w:jc w:val="left"/>
    </w:pPr>
    <w:rPr>
      <w:sz w:val="18"/>
      <w:szCs w:val="18"/>
    </w:rPr>
  </w:style>
  <w:style w:type="paragraph" w:styleId="3">
    <w:name w:val="Normal (Web)"/>
    <w:basedOn w:val="1"/>
    <w:autoRedefine/>
    <w:qFormat/>
    <w:uiPriority w:val="0"/>
    <w:pPr>
      <w:widowControl/>
      <w:spacing w:before="100" w:beforeAutospacing="1" w:after="100" w:afterAutospacing="1"/>
      <w:jc w:val="left"/>
    </w:pPr>
    <w:rPr>
      <w:rFonts w:eastAsia="宋体" w:cs="宋体"/>
      <w:kern w:val="0"/>
      <w:sz w:val="24"/>
      <w:szCs w:val="24"/>
      <w:lang w:bidi="ar-SA"/>
    </w:rPr>
  </w:style>
  <w:style w:type="character" w:styleId="6">
    <w:name w:val="Hyperlink"/>
    <w:basedOn w:val="5"/>
    <w:autoRedefine/>
    <w:qFormat/>
    <w:uiPriority w:val="0"/>
    <w:rPr>
      <w:color w:val="0000FF"/>
      <w:u w:val="single"/>
    </w:rPr>
  </w:style>
  <w:style w:type="character" w:customStyle="1" w:styleId="7">
    <w:name w:val="页脚 Char"/>
    <w:basedOn w:val="5"/>
    <w:link w:val="2"/>
    <w:autoRedefine/>
    <w:qFormat/>
    <w:uiPriority w:val="99"/>
    <w:rPr>
      <w:kern w:val="2"/>
      <w:sz w:val="18"/>
      <w:szCs w:val="18"/>
    </w:rPr>
  </w:style>
  <w:style w:type="character" w:customStyle="1" w:styleId="8">
    <w:name w:val="页脚 Char1"/>
    <w:basedOn w:val="5"/>
    <w:autoRedefine/>
    <w:qFormat/>
    <w:uiPriority w:val="0"/>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12</Pages>
  <Words>5262</Words>
  <Characters>5544</Characters>
  <Lines>55</Lines>
  <Paragraphs>15</Paragraphs>
  <TotalTime>13</TotalTime>
  <ScaleCrop>false</ScaleCrop>
  <LinksUpToDate>false</LinksUpToDate>
  <CharactersWithSpaces>5623</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2021-04-07T00:11:00Z</dcterms:created>
  <dc:creator>Administrator</dc:creator>
  <cp:lastModifiedBy>Administrator</cp:lastModifiedBy>
  <cp:lastPrinted>2021-04-08T13:47:00Z</cp:lastPrinted>
  <dcterms:modified xsi:type="dcterms:W3CDTF">2024-03-29T07:06:54Z</dcterms:modified>
  <cp:revision>53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29F584D8CB4C49BEA070CBC501AE70B0_13</vt:lpwstr>
  </property>
</Properties>
</file>