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附件1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昌江黎族自治县菜篮子发展有限公司公开招聘岗位需求表</w:t>
      </w:r>
    </w:p>
    <w:tbl>
      <w:tblPr>
        <w:tblStyle w:val="4"/>
        <w:tblpPr w:leftFromText="180" w:rightFromText="180" w:vertAnchor="text" w:horzAnchor="page" w:tblpX="1554" w:tblpY="644"/>
        <w:tblOverlap w:val="never"/>
        <w:tblW w:w="142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1269"/>
        <w:gridCol w:w="1553"/>
        <w:gridCol w:w="661"/>
        <w:gridCol w:w="625"/>
        <w:gridCol w:w="1065"/>
        <w:gridCol w:w="2400"/>
        <w:gridCol w:w="622"/>
        <w:gridCol w:w="54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0" w:hRule="atLeast"/>
        </w:trPr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所属部门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     人数</w:t>
            </w:r>
          </w:p>
        </w:tc>
        <w:tc>
          <w:tcPr>
            <w:tcW w:w="47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性别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财务部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出纳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不限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本科以上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财务管理、会计等相关专业</w:t>
            </w:r>
            <w:bookmarkStart w:id="0" w:name="_GoBack"/>
            <w:bookmarkEnd w:id="0"/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不限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熟悉银行业务办理流程、资金收支、票据管理等工作；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2.工作认真仔细，责任心强，身体健康，具有履行工作职责的能力；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3.特别优秀的条件可适当放宽。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综合部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专员（信息岗）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不限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本科以上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  <w:t>知识产权、经济学、财政学、税务学、金融学、国际经济与贸易、工商管理、会计学、财务管理、审计学、经济统计学、生物科学、市场营销、物流管理等专业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不限</w:t>
            </w:r>
          </w:p>
        </w:tc>
        <w:tc>
          <w:tcPr>
            <w:tcW w:w="5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对信息化管理系统有相关实施与应用经验；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lang w:val="en-US" w:eastAsia="zh-CN" w:bidi="ar-SA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.有市场拓展，品牌推广，客户维护方面经验，沟通协调能力强；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lang w:val="en-US" w:eastAsia="zh-CN" w:bidi="ar-SA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具有良好的职业道德和专业素养，责任心、事业心强；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lang w:val="en-US" w:eastAsia="zh-CN" w:bidi="ar-SA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特别优秀的条件可适当放宽。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A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3OWYwODNhOTZiYTY0ZGYyYTM5N2Q2MzZkYWY1OTgifQ=="/>
  </w:docVars>
  <w:rsids>
    <w:rsidRoot w:val="5E7A2397"/>
    <w:rsid w:val="08D22573"/>
    <w:rsid w:val="14382F65"/>
    <w:rsid w:val="3297041A"/>
    <w:rsid w:val="3CF712A3"/>
    <w:rsid w:val="4E8F764A"/>
    <w:rsid w:val="57B12705"/>
    <w:rsid w:val="5E233568"/>
    <w:rsid w:val="5E7A2397"/>
    <w:rsid w:val="6BFE0D4B"/>
    <w:rsid w:val="7A44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qFormat/>
    <w:uiPriority w:val="0"/>
    <w:pPr>
      <w:ind w:firstLine="420" w:firstLineChars="20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2024-01-05T09:10:00Z</dcterms:created>
  <dc:creator>Administrator</dc:creator>
  <cp:lastModifiedBy>y</cp:lastModifiedBy>
  <dcterms:modified xsi:type="dcterms:W3CDTF">2024-02-27T00:31:56Z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33F92BFE62AA45E586436BB62549D04C_11</vt:lpwstr>
  </property>
</Properties>
</file>