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滨州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北海经济开发区公开选聘区属国有企业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领导人员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报名登记表</w:t>
      </w:r>
    </w:p>
    <w:tbl>
      <w:tblPr>
        <w:tblStyle w:val="3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160"/>
        <w:gridCol w:w="1234"/>
        <w:gridCol w:w="1026"/>
        <w:gridCol w:w="930"/>
        <w:gridCol w:w="211"/>
        <w:gridCol w:w="1170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spacing w:line="240" w:lineRule="exact"/>
              <w:ind w:left="-105" w:leftChars="-50" w:right="-105" w:rightChars="-50"/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7882" w:type="dxa"/>
            <w:gridSpan w:val="7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ab/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填报日期：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6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1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02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17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 生 地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入党时间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</w:t>
            </w:r>
          </w:p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   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熟悉外语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    况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 务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6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  别</w:t>
            </w:r>
          </w:p>
        </w:tc>
        <w:tc>
          <w:tcPr>
            <w:tcW w:w="11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</w:tc>
        <w:tc>
          <w:tcPr>
            <w:tcW w:w="12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" w:leftChars="-50" w:right="-105" w:rightChars="-50" w:hanging="9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5488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全日制教育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在职教育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88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位及职务</w:t>
            </w:r>
          </w:p>
        </w:tc>
        <w:tc>
          <w:tcPr>
            <w:tcW w:w="7882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选聘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是否服从调剂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8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学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习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作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简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历</w:t>
            </w:r>
          </w:p>
        </w:tc>
        <w:tc>
          <w:tcPr>
            <w:tcW w:w="7882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9" w:hRule="exact"/>
          <w:jc w:val="center"/>
        </w:trPr>
        <w:tc>
          <w:tcPr>
            <w:tcW w:w="106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竞聘优势</w:t>
            </w:r>
          </w:p>
        </w:tc>
        <w:tc>
          <w:tcPr>
            <w:tcW w:w="7882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7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诚信承诺</w:t>
            </w:r>
          </w:p>
        </w:tc>
        <w:tc>
          <w:tcPr>
            <w:tcW w:w="7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 w:firstLine="560" w:firstLineChars="2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我郑重承诺：本人所提供的个人信息真实、准确，并自觉遵守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滨州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北海经济开发区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选聘工作</w:t>
            </w:r>
            <w:r>
              <w:rPr>
                <w:rFonts w:hint="eastAsia" w:ascii="仿宋_GB2312" w:eastAsia="仿宋_GB2312"/>
                <w:sz w:val="28"/>
                <w:szCs w:val="28"/>
              </w:rPr>
              <w:t>的各项规定，诚实守信，严守纪律，认真履行应聘人员的义务。对因提供有关信息不实或违反有关纪律规定所造成的后果，本人自愿承担相应的责任。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 w:firstLine="560" w:firstLineChars="2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 w:firstLine="3640" w:firstLineChars="1300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本人签字：</w:t>
            </w:r>
          </w:p>
          <w:p>
            <w:pPr>
              <w:spacing w:line="240" w:lineRule="exact"/>
              <w:ind w:left="-105" w:leftChars="-50" w:right="-105" w:rightChars="-50" w:firstLine="4830" w:firstLineChars="23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exact"/>
          <w:jc w:val="center"/>
        </w:trPr>
        <w:tc>
          <w:tcPr>
            <w:tcW w:w="106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  注</w:t>
            </w:r>
          </w:p>
        </w:tc>
        <w:tc>
          <w:tcPr>
            <w:tcW w:w="7882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/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FBAC2"/>
    <w:rsid w:val="77FFBAC2"/>
    <w:rsid w:val="7FFF9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2024-03-25T11:29:00Z</dcterms:created>
  <dc:creator>dzbgs-fanfujun</dc:creator>
  <cp:lastModifiedBy>dzbgs-fanfujun</cp:lastModifiedBy>
  <dcterms:modified xsi:type="dcterms:W3CDTF">2024-03-25T11:31:42Z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