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温岭市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市属国有企业公开招聘人员报名表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8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拟报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  <w:bookmarkStart w:id="0" w:name="_GoBack"/>
            <w:bookmarkEnd w:id="0"/>
          </w:p>
        </w:tc>
      </w:tr>
    </w:tbl>
    <w:p>
      <w:pPr>
        <w:widowControl/>
        <w:shd w:val="clear"/>
        <w:spacing w:line="240" w:lineRule="auto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48E14D2"/>
    <w:rsid w:val="45592AB2"/>
    <w:rsid w:val="53850ADE"/>
    <w:rsid w:val="54153373"/>
    <w:rsid w:val="5F995B95"/>
    <w:rsid w:val="61E76775"/>
    <w:rsid w:val="65E4008A"/>
    <w:rsid w:val="684D1B4E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556</Characters>
  <Lines>0</Lines>
  <Paragraphs>0</Paragraphs>
  <TotalTime>2</TotalTime>
  <ScaleCrop>false</ScaleCrop>
  <LinksUpToDate>false</LinksUpToDate>
  <CharactersWithSpaces>687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2022-12-12T07:13:00Z</dcterms:created>
  <dc:creator>邓焱阳</dc:creator>
  <cp:lastModifiedBy>hhx</cp:lastModifiedBy>
  <dcterms:modified xsi:type="dcterms:W3CDTF">2023-08-07T00:54:16Z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7702C048A4BB4DAEA1A6639E0D323A30</vt:lpwstr>
  </property>
</Properties>
</file>