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right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</w:rPr>
        <w:t>重庆市万州区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lang w:val="en-US" w:eastAsia="zh-CN"/>
        </w:rPr>
        <w:t>恒合土家族乡</w:t>
      </w: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</w:rPr>
        <w:t>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right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</w:rPr>
        <w:t>公益性岗位拟聘用人员公示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按照重庆市就业服务管理局《关于印发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&lt;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公益性岗位开发管理经办规程（试行）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&gt;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的通知》（渝就发〔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2023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〕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22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号）要求，现将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恒合土家族乡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公益性岗位拟聘用人员予以公示。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</w:rPr>
        <w:t>一、公示期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2024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21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日至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2024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26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日（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5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个工作日）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</w:rPr>
        <w:t>二、受理地点及电话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地点：重庆市万州区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恒合土家族乡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社保所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通讯地址：重庆市万州区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恒合土家族乡文化广场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联系电话：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023-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61018046 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联系人：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陈亮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</w:rPr>
        <w:t>三、公示要求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1.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如对公示内容有异议，请以书面、署名形式反映。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2.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反映人必须用真实姓名，反映情况应实事求是，真实、具体、敢于负责。不允许借机捏造事实，泄愤报复或有意诬陷，一经查实，将严肃处理。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right="0" w:firstLine="640" w:firstLineChars="200"/>
        <w:jc w:val="left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3.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受理机构对反映人员和反映情况严格保密。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lang w:val="en-US" w:eastAsia="zh-CN"/>
        </w:rPr>
        <w:t>四、公示人员</w:t>
      </w:r>
    </w:p>
    <w:tbl>
      <w:tblPr>
        <w:tblStyle w:val="4"/>
        <w:tblpPr w:leftFromText="180" w:rightFromText="180" w:vertAnchor="text" w:horzAnchor="page" w:tblpX="1717" w:tblpY="20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96"/>
        <w:gridCol w:w="1026"/>
        <w:gridCol w:w="968"/>
        <w:gridCol w:w="2079"/>
        <w:gridCol w:w="2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56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1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2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9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207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both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26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both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公益性岗位名称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center"/>
              <w:rPr>
                <w:rFonts w:hint="default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乔小平</w:t>
            </w:r>
          </w:p>
        </w:tc>
        <w:tc>
          <w:tcPr>
            <w:tcW w:w="102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center"/>
              <w:rPr>
                <w:rFonts w:hint="eastAsia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96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center"/>
              <w:rPr>
                <w:rFonts w:hint="default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54</w:t>
            </w:r>
          </w:p>
        </w:tc>
        <w:tc>
          <w:tcPr>
            <w:tcW w:w="207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center"/>
              <w:rPr>
                <w:rFonts w:hint="default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脱贫人口</w:t>
            </w:r>
          </w:p>
        </w:tc>
        <w:tc>
          <w:tcPr>
            <w:tcW w:w="268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center"/>
              <w:rPr>
                <w:rFonts w:hint="default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五星村保洁员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left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9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left="0" w:leftChars="0" w:right="0"/>
              <w:jc w:val="center"/>
              <w:rPr>
                <w:rFonts w:hint="default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周启凤</w:t>
            </w:r>
          </w:p>
        </w:tc>
        <w:tc>
          <w:tcPr>
            <w:tcW w:w="102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left="0" w:leftChars="0" w:right="0"/>
              <w:jc w:val="center"/>
              <w:rPr>
                <w:rFonts w:hint="default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96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left="0" w:leftChars="0" w:right="0"/>
              <w:jc w:val="center"/>
              <w:rPr>
                <w:rFonts w:hint="default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58</w:t>
            </w:r>
          </w:p>
        </w:tc>
        <w:tc>
          <w:tcPr>
            <w:tcW w:w="207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left="0" w:leftChars="0" w:right="0"/>
              <w:jc w:val="center"/>
              <w:rPr>
                <w:rFonts w:hint="default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脱贫人口</w:t>
            </w:r>
          </w:p>
        </w:tc>
        <w:tc>
          <w:tcPr>
            <w:tcW w:w="268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left="0" w:leftChars="0" w:right="0"/>
              <w:jc w:val="center"/>
              <w:rPr>
                <w:rFonts w:hint="eastAsia" w:eastAsia="方正仿宋_GBK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七星村保洁员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right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7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重庆市万州区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恒合土家族乡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人民政府 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7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2024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21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日    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Nzk0OGNhZGFmZTk0OTU4MzlmMjQ4NmI1YWEzMWQifQ=="/>
  </w:docVars>
  <w:rsids>
    <w:rsidRoot w:val="633B0960"/>
    <w:rsid w:val="0DA558D3"/>
    <w:rsid w:val="137E6F0B"/>
    <w:rsid w:val="15BB00C6"/>
    <w:rsid w:val="1A864356"/>
    <w:rsid w:val="205F611D"/>
    <w:rsid w:val="481B7526"/>
    <w:rsid w:val="49962F51"/>
    <w:rsid w:val="633B0960"/>
    <w:rsid w:val="7C275270"/>
    <w:rsid w:val="7FFBD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2024-01-29T15:29:00Z</dcterms:created>
  <dc:creator>Administrator</dc:creator>
  <cp:lastModifiedBy>Administrator</cp:lastModifiedBy>
  <dcterms:modified xsi:type="dcterms:W3CDTF">2024-03-21T07:49:37Z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3BB502528FD04DE9A1DF105C0C5FFC34_13</vt:lpwstr>
  </property>
</Properties>
</file>