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山东省绿色资本投资集团有限公司2024年度招聘岗位汇总表</w:t>
      </w:r>
      <w:bookmarkEnd w:id="1"/>
    </w:p>
    <w:tbl>
      <w:tblPr>
        <w:tblStyle w:val="7"/>
        <w:tblW w:w="13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35"/>
        <w:gridCol w:w="1162"/>
        <w:gridCol w:w="1088"/>
        <w:gridCol w:w="1140"/>
        <w:gridCol w:w="3600"/>
        <w:gridCol w:w="4020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bookmarkStart w:id="0" w:name="_Hlk115271357"/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/>
              </w:rPr>
              <w:t>所属单位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拟招聘单位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工作地点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山东省绿色资本投资集团有限公司 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清洁能源事业部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1、负责公司清洁能源板块的战略规划、项目市场开发和投资决策、政策分析研究、战略合作等工作；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2、牵头清洁能源业务方案的策划、制定，统筹链条上的各环节及主体，推动清洁能源业务落地；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3、负责清洁能源业务的开拓，对公司业务进行统筹规划与管理；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4、牵头基于业务开展需要的市场研究、模式创新等相关工作。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1、年龄一般不超过45周岁，大学本科及以上学历，专业不限；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2、具有5年以上清洁能源行业工作经验，熟悉国内清洁能源行业发展整体情况；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3、掌握清洁能源项目整体开发、可研、投融资管理、规划设计、工程管理等工作内容；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4、能够适应经常性出差；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5、有储能、地热能工作经验者优先考虑，有党政机关或事业单位、国有企业工作经验者优先考虑。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山东省绿色资本投资集团有限公司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清洁能源事业部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负责清洁能源行业新市场、新项目的实地调研、分析、拓展与开发、商业谈判、合作方案设计等工作；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2、负责搜集清洁能源市场相关信息，进行市场调研和分析；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3、研究同行、业界发展状况，定期进行市场预测及情报分析，为公司决策提供依据。</w:t>
            </w:r>
          </w:p>
        </w:tc>
        <w:tc>
          <w:tcPr>
            <w:tcW w:w="4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1、年龄一般不超过40周岁，大学本科及以上学历，专业不限；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2、具有3年以上清洁能源行业工作经验，熟悉国内清洁能源行业发展整体情况；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3、具有拓展市场、开拓项目的能力，能够适应经常性出差；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4、有储能、地热能工作经验者优先考虑，有党政机关或事业单位、国有企业工作经验者优先考虑。</w:t>
            </w:r>
          </w:p>
        </w:tc>
        <w:tc>
          <w:tcPr>
            <w:tcW w:w="81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山东省绿色资本投资集团有限公司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清洁能源事业部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工程造价岗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负责项目的工程概算、预算、结算、竣工结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决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 xml:space="preserve"> 算，工程招标标底、投资报价的编制与审核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2、协助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编制项目建议书、可研报告、初步设计等报告，协助完成最终经济性测算，为项目开发提供可靠依据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spacing w:val="0"/>
                <w:sz w:val="22"/>
                <w:szCs w:val="22"/>
                <w:shd w:val="clear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spacing w:val="0"/>
                <w:sz w:val="22"/>
                <w:szCs w:val="22"/>
                <w:shd w:val="clear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spacing w:val="0"/>
                <w:sz w:val="22"/>
                <w:szCs w:val="22"/>
                <w:shd w:val="clear"/>
              </w:rPr>
              <w:t>工程、采购项目的价格审核，并出具控制价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spacing w:val="0"/>
                <w:sz w:val="22"/>
                <w:szCs w:val="22"/>
                <w:shd w:val="clear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spacing w:val="0"/>
                <w:sz w:val="22"/>
                <w:szCs w:val="22"/>
                <w:shd w:val="clear"/>
                <w:lang w:val="en-US" w:eastAsia="zh-CN"/>
              </w:rPr>
              <w:t>4、负责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工程、采购项目的招投标管理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一般不超过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35周岁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eastAsia="zh-CN"/>
              </w:rPr>
              <w:t>，工程造价、建筑环境与能源应用工程、新能源科学与工程、热能与动力工程、供热通风与空调工程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等相关专业，本科及以上学历；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2、具有3年及以上工程成本预算管理工作经验；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熟练使用各类预算管理软件，了解工程施工工艺要求，准确编制、复核工程预结算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；掌握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</w:rPr>
              <w:t>招标预算管理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工作内容；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lang w:val="en-US" w:eastAsia="zh-CN"/>
              </w:rPr>
              <w:t>4、有国家注册造价工程师资格证书优先；具备清洁能源相关工作经验优先。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山东省绿色资本投资集团有限公司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清洁能源事业部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环境管理岗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1、负责组织对清洁能源项目开展环境评估和社会影响评估；负责环境社会管理体系建设和维护，负责项目投后管理；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2、负责绿色行业政策研究，特别是国内外绿色行业前沿技术、项目发展方向，为公司决策提供研究支持；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负责参与</w:t>
            </w: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投资项目商务谈判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协调各相关部门和机构，洽谈并签订投资协议。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4、公司安排的其他工作。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1、年龄一般不超过35岁，具有环境、能源等理工类相关专业或绿色金融相关专业背景，研究生及以上学历；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2、具有3年以上可研、环评、绿色金融咨询类业务工作经验；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3、英语六级以上，可以英语作为工作语言者优先；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4、具有较好文字表达能力和综合协调能力；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5、具备储能、地热能等清洁能源产业经验或投融资经历者优先。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both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 xml:space="preserve">山东省绿色资本投资集团有限公司 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清洁能源事业部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运营管理岗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负责搜集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清洁能源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市场相关信息，进行市场调研和分析，研究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行业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发展状况，定期进行市场预测及情报分析，为公司市场决策提供依据；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2、参与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项目的实地调研、分析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、合作方案设计等工作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负责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搭建清洁能源数字化运营系统，开展业务数据管理；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4、负责对公司运营规模、运营质量、运营成本、运营效率和风险控制情况进行跟踪监控及运营分析。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一般不超过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35周岁，经济类、管理类、理工类等相关专业，研究生及以上学历；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熟练掌握数据可视化工具和数据分析模型；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具备优秀的资源整合能力、人际沟通能力和业务推进能力；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能够适应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经常性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</w:rPr>
              <w:t>出差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highlight w:val="none"/>
                <w:lang w:val="en-US" w:eastAsia="zh-CN"/>
              </w:rPr>
              <w:t>。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山东省内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537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A3AD39"/>
    <w:multiLevelType w:val="singleLevel"/>
    <w:tmpl w:val="22A3A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Mzc1MWEwNDQwYjM0ZjBmNmNmN2ZhNmM5ZjA3MDUifQ=="/>
  </w:docVars>
  <w:rsids>
    <w:rsidRoot w:val="00367CD4"/>
    <w:rsid w:val="0035773B"/>
    <w:rsid w:val="00367CD4"/>
    <w:rsid w:val="00485C1A"/>
    <w:rsid w:val="006460DE"/>
    <w:rsid w:val="006C3D6A"/>
    <w:rsid w:val="007134DB"/>
    <w:rsid w:val="007200AE"/>
    <w:rsid w:val="00840048"/>
    <w:rsid w:val="00860A0E"/>
    <w:rsid w:val="00943EB2"/>
    <w:rsid w:val="009A6C46"/>
    <w:rsid w:val="009C6FB2"/>
    <w:rsid w:val="00A3220D"/>
    <w:rsid w:val="00BE1545"/>
    <w:rsid w:val="00D26D9F"/>
    <w:rsid w:val="00D54FDD"/>
    <w:rsid w:val="00E333FB"/>
    <w:rsid w:val="00F1069D"/>
    <w:rsid w:val="00F627D3"/>
    <w:rsid w:val="01804A4C"/>
    <w:rsid w:val="018F6A3E"/>
    <w:rsid w:val="01FA7000"/>
    <w:rsid w:val="021E308C"/>
    <w:rsid w:val="02522306"/>
    <w:rsid w:val="027C3466"/>
    <w:rsid w:val="03011BBD"/>
    <w:rsid w:val="048E122E"/>
    <w:rsid w:val="052847D0"/>
    <w:rsid w:val="05FB28F4"/>
    <w:rsid w:val="07177C01"/>
    <w:rsid w:val="080F2686"/>
    <w:rsid w:val="087B41C0"/>
    <w:rsid w:val="08C77405"/>
    <w:rsid w:val="08CA47FF"/>
    <w:rsid w:val="08F301FA"/>
    <w:rsid w:val="09744BEB"/>
    <w:rsid w:val="097F55EA"/>
    <w:rsid w:val="09ED2E9B"/>
    <w:rsid w:val="0A23066B"/>
    <w:rsid w:val="0A6C2012"/>
    <w:rsid w:val="0AFD710E"/>
    <w:rsid w:val="0B9D668B"/>
    <w:rsid w:val="0BDC0CB8"/>
    <w:rsid w:val="0BF4406D"/>
    <w:rsid w:val="0C4B5C57"/>
    <w:rsid w:val="0C5E598A"/>
    <w:rsid w:val="0DD95C10"/>
    <w:rsid w:val="0DD979BE"/>
    <w:rsid w:val="0E1A1D85"/>
    <w:rsid w:val="0FDD306A"/>
    <w:rsid w:val="10741C20"/>
    <w:rsid w:val="108D683E"/>
    <w:rsid w:val="10973B61"/>
    <w:rsid w:val="10B4201D"/>
    <w:rsid w:val="10E50428"/>
    <w:rsid w:val="10F35816"/>
    <w:rsid w:val="11603F53"/>
    <w:rsid w:val="11D706B9"/>
    <w:rsid w:val="13031039"/>
    <w:rsid w:val="133D279D"/>
    <w:rsid w:val="13693592"/>
    <w:rsid w:val="13AE71F7"/>
    <w:rsid w:val="13C7475D"/>
    <w:rsid w:val="1537146E"/>
    <w:rsid w:val="16315EBE"/>
    <w:rsid w:val="166444E5"/>
    <w:rsid w:val="16A13043"/>
    <w:rsid w:val="16E64EFA"/>
    <w:rsid w:val="17321EED"/>
    <w:rsid w:val="196D1903"/>
    <w:rsid w:val="19F3005A"/>
    <w:rsid w:val="19F8741E"/>
    <w:rsid w:val="1A240213"/>
    <w:rsid w:val="1A5B5BFF"/>
    <w:rsid w:val="1A7F5382"/>
    <w:rsid w:val="1AAC1FB7"/>
    <w:rsid w:val="1AAD53E9"/>
    <w:rsid w:val="1BCC0B62"/>
    <w:rsid w:val="1CCB2BC8"/>
    <w:rsid w:val="1CFC0FD3"/>
    <w:rsid w:val="1D5B36AC"/>
    <w:rsid w:val="1D8965DF"/>
    <w:rsid w:val="1DCE565B"/>
    <w:rsid w:val="1DE0617B"/>
    <w:rsid w:val="20A35C0A"/>
    <w:rsid w:val="20AB45B6"/>
    <w:rsid w:val="215238B8"/>
    <w:rsid w:val="218B0B78"/>
    <w:rsid w:val="21902632"/>
    <w:rsid w:val="22396826"/>
    <w:rsid w:val="22AC6FF8"/>
    <w:rsid w:val="22C2681B"/>
    <w:rsid w:val="23B56380"/>
    <w:rsid w:val="23C224F3"/>
    <w:rsid w:val="24092722"/>
    <w:rsid w:val="245A2A83"/>
    <w:rsid w:val="24AE615D"/>
    <w:rsid w:val="251F7F55"/>
    <w:rsid w:val="25565941"/>
    <w:rsid w:val="26211AAB"/>
    <w:rsid w:val="26BB5A5B"/>
    <w:rsid w:val="27C7321C"/>
    <w:rsid w:val="286B525F"/>
    <w:rsid w:val="28C57065"/>
    <w:rsid w:val="298F5AB1"/>
    <w:rsid w:val="2A7D0491"/>
    <w:rsid w:val="2ABC1DA2"/>
    <w:rsid w:val="2B6366C1"/>
    <w:rsid w:val="2C29790B"/>
    <w:rsid w:val="2CE61358"/>
    <w:rsid w:val="2CFF241A"/>
    <w:rsid w:val="2D80355B"/>
    <w:rsid w:val="2D8755B3"/>
    <w:rsid w:val="2D8D3ECA"/>
    <w:rsid w:val="2E304029"/>
    <w:rsid w:val="305111DE"/>
    <w:rsid w:val="320A7897"/>
    <w:rsid w:val="32D441A8"/>
    <w:rsid w:val="32FB3683"/>
    <w:rsid w:val="342B1D46"/>
    <w:rsid w:val="34884EFB"/>
    <w:rsid w:val="34BD3AAE"/>
    <w:rsid w:val="34F27DF2"/>
    <w:rsid w:val="35134CB4"/>
    <w:rsid w:val="358C43B0"/>
    <w:rsid w:val="35DC59EE"/>
    <w:rsid w:val="35E93C67"/>
    <w:rsid w:val="36176A26"/>
    <w:rsid w:val="36246370"/>
    <w:rsid w:val="36453593"/>
    <w:rsid w:val="37046FAB"/>
    <w:rsid w:val="377263DC"/>
    <w:rsid w:val="37FF14F7"/>
    <w:rsid w:val="380C2D0A"/>
    <w:rsid w:val="38390ED6"/>
    <w:rsid w:val="38AF3DB8"/>
    <w:rsid w:val="39330FC7"/>
    <w:rsid w:val="39396CB4"/>
    <w:rsid w:val="395C7F83"/>
    <w:rsid w:val="3A3F6A5D"/>
    <w:rsid w:val="3A5C70FE"/>
    <w:rsid w:val="3AE51010"/>
    <w:rsid w:val="3B253D6B"/>
    <w:rsid w:val="3B563B4D"/>
    <w:rsid w:val="3B64626A"/>
    <w:rsid w:val="3B783AC3"/>
    <w:rsid w:val="3C634773"/>
    <w:rsid w:val="3C6B3979"/>
    <w:rsid w:val="3CC176EC"/>
    <w:rsid w:val="3CDD50EF"/>
    <w:rsid w:val="3D785FFC"/>
    <w:rsid w:val="3D915310"/>
    <w:rsid w:val="3DBA03C3"/>
    <w:rsid w:val="3E742C68"/>
    <w:rsid w:val="3E8540DD"/>
    <w:rsid w:val="3EE17BD1"/>
    <w:rsid w:val="3F5D36FC"/>
    <w:rsid w:val="3FCD2003"/>
    <w:rsid w:val="3FEF0266"/>
    <w:rsid w:val="408A49C4"/>
    <w:rsid w:val="41385770"/>
    <w:rsid w:val="41772210"/>
    <w:rsid w:val="41FD4D22"/>
    <w:rsid w:val="43516861"/>
    <w:rsid w:val="43C55D14"/>
    <w:rsid w:val="440E3217"/>
    <w:rsid w:val="442962A2"/>
    <w:rsid w:val="445826E4"/>
    <w:rsid w:val="450665E4"/>
    <w:rsid w:val="45303661"/>
    <w:rsid w:val="45813EBC"/>
    <w:rsid w:val="45CE66CB"/>
    <w:rsid w:val="45CF2E79"/>
    <w:rsid w:val="45FC3543"/>
    <w:rsid w:val="46AC6D17"/>
    <w:rsid w:val="46D218E9"/>
    <w:rsid w:val="4710374A"/>
    <w:rsid w:val="488A3088"/>
    <w:rsid w:val="48E44E8E"/>
    <w:rsid w:val="4900334A"/>
    <w:rsid w:val="4989333F"/>
    <w:rsid w:val="4A993A56"/>
    <w:rsid w:val="4ABD14F2"/>
    <w:rsid w:val="4BB82FF3"/>
    <w:rsid w:val="4BDC3BFA"/>
    <w:rsid w:val="4BED5E07"/>
    <w:rsid w:val="4C123498"/>
    <w:rsid w:val="4CD7109B"/>
    <w:rsid w:val="4D01600E"/>
    <w:rsid w:val="4D227D33"/>
    <w:rsid w:val="4D345866"/>
    <w:rsid w:val="4D36558C"/>
    <w:rsid w:val="4DB766CD"/>
    <w:rsid w:val="4E1F6036"/>
    <w:rsid w:val="4E661EA1"/>
    <w:rsid w:val="4EFD44FC"/>
    <w:rsid w:val="4F560168"/>
    <w:rsid w:val="4F5D14F6"/>
    <w:rsid w:val="4F880495"/>
    <w:rsid w:val="4F9D18F3"/>
    <w:rsid w:val="4FAC487A"/>
    <w:rsid w:val="4FE614EB"/>
    <w:rsid w:val="500100D3"/>
    <w:rsid w:val="508A1E77"/>
    <w:rsid w:val="50C555A5"/>
    <w:rsid w:val="514A7858"/>
    <w:rsid w:val="5156444F"/>
    <w:rsid w:val="52320A18"/>
    <w:rsid w:val="525210BA"/>
    <w:rsid w:val="52546BE0"/>
    <w:rsid w:val="527252B8"/>
    <w:rsid w:val="52EB0BC7"/>
    <w:rsid w:val="52F061DD"/>
    <w:rsid w:val="52F43F1F"/>
    <w:rsid w:val="538C5F06"/>
    <w:rsid w:val="53E775E0"/>
    <w:rsid w:val="53EB0FA9"/>
    <w:rsid w:val="54D758A7"/>
    <w:rsid w:val="552C5BF2"/>
    <w:rsid w:val="55741347"/>
    <w:rsid w:val="5621502B"/>
    <w:rsid w:val="563565ED"/>
    <w:rsid w:val="56666EE2"/>
    <w:rsid w:val="56A93273"/>
    <w:rsid w:val="56AD68BF"/>
    <w:rsid w:val="56DB739D"/>
    <w:rsid w:val="5717642E"/>
    <w:rsid w:val="58AD704A"/>
    <w:rsid w:val="58EF1411"/>
    <w:rsid w:val="590F1AB3"/>
    <w:rsid w:val="593B4656"/>
    <w:rsid w:val="595E3799"/>
    <w:rsid w:val="597C07CB"/>
    <w:rsid w:val="5A736072"/>
    <w:rsid w:val="5AD703AE"/>
    <w:rsid w:val="5AFF16B3"/>
    <w:rsid w:val="5B1A029B"/>
    <w:rsid w:val="5B3A093D"/>
    <w:rsid w:val="5BE74621"/>
    <w:rsid w:val="5BEB03F3"/>
    <w:rsid w:val="5BF64864"/>
    <w:rsid w:val="5C9B365E"/>
    <w:rsid w:val="5CE71B52"/>
    <w:rsid w:val="5CFB5EAA"/>
    <w:rsid w:val="5D423AD9"/>
    <w:rsid w:val="5D9566A0"/>
    <w:rsid w:val="5DBF512A"/>
    <w:rsid w:val="5DF63241"/>
    <w:rsid w:val="5E7B54F5"/>
    <w:rsid w:val="5E8F2D4E"/>
    <w:rsid w:val="5F3C4C84"/>
    <w:rsid w:val="5F5B6A83"/>
    <w:rsid w:val="604D2EC1"/>
    <w:rsid w:val="607E751E"/>
    <w:rsid w:val="60AA3E6F"/>
    <w:rsid w:val="61616C24"/>
    <w:rsid w:val="616B7AA3"/>
    <w:rsid w:val="61722BDF"/>
    <w:rsid w:val="618E3791"/>
    <w:rsid w:val="61994610"/>
    <w:rsid w:val="61B2122D"/>
    <w:rsid w:val="61D94C85"/>
    <w:rsid w:val="624125B1"/>
    <w:rsid w:val="63EB6C79"/>
    <w:rsid w:val="653E102A"/>
    <w:rsid w:val="660364FC"/>
    <w:rsid w:val="666D7E19"/>
    <w:rsid w:val="668A4527"/>
    <w:rsid w:val="668D4017"/>
    <w:rsid w:val="66F66060"/>
    <w:rsid w:val="674C7A2E"/>
    <w:rsid w:val="67CA4DF7"/>
    <w:rsid w:val="683A3D2B"/>
    <w:rsid w:val="68E72104"/>
    <w:rsid w:val="693477D9"/>
    <w:rsid w:val="69A04061"/>
    <w:rsid w:val="69BB70ED"/>
    <w:rsid w:val="69C064B2"/>
    <w:rsid w:val="6AC8761E"/>
    <w:rsid w:val="6B9C2BD1"/>
    <w:rsid w:val="6D205BE5"/>
    <w:rsid w:val="6D286848"/>
    <w:rsid w:val="6E453429"/>
    <w:rsid w:val="6F2319BD"/>
    <w:rsid w:val="70A64653"/>
    <w:rsid w:val="70DC1E23"/>
    <w:rsid w:val="713003C1"/>
    <w:rsid w:val="71752972"/>
    <w:rsid w:val="71A768D5"/>
    <w:rsid w:val="71C917E6"/>
    <w:rsid w:val="71D074AE"/>
    <w:rsid w:val="71F90AFB"/>
    <w:rsid w:val="72330169"/>
    <w:rsid w:val="72952BD1"/>
    <w:rsid w:val="729A1F96"/>
    <w:rsid w:val="739C3AEB"/>
    <w:rsid w:val="73AB1F81"/>
    <w:rsid w:val="75575F1C"/>
    <w:rsid w:val="75EA4FE2"/>
    <w:rsid w:val="76191423"/>
    <w:rsid w:val="76DF3902"/>
    <w:rsid w:val="773109EF"/>
    <w:rsid w:val="784A4385"/>
    <w:rsid w:val="78AC657F"/>
    <w:rsid w:val="7A3E76AA"/>
    <w:rsid w:val="7A4153ED"/>
    <w:rsid w:val="7ADF3D8A"/>
    <w:rsid w:val="7BB06386"/>
    <w:rsid w:val="7C075C29"/>
    <w:rsid w:val="7D0F17D2"/>
    <w:rsid w:val="7D5D078F"/>
    <w:rsid w:val="7ED421CF"/>
    <w:rsid w:val="7F0D3AEF"/>
    <w:rsid w:val="7F4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3905</Words>
  <Characters>4023</Characters>
  <Lines>65</Lines>
  <Paragraphs>18</Paragraphs>
  <TotalTime>22</TotalTime>
  <ScaleCrop>false</ScaleCrop>
  <LinksUpToDate>false</LinksUpToDate>
  <CharactersWithSpaces>4026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2023-10-10T11:33:00Z</dcterms:created>
  <dc:creator>90475</dc:creator>
  <cp:lastModifiedBy>靳晶</cp:lastModifiedBy>
  <cp:lastPrinted>2023-11-06T11:13:00Z</cp:lastPrinted>
  <dcterms:modified xsi:type="dcterms:W3CDTF">2024-03-15T09:46:36Z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906FF173A57D4BB5A226AB82EB8C5084_13</vt:lpwstr>
  </property>
</Properties>
</file>