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年鼓楼区</w:t>
      </w:r>
      <w:r>
        <w:rPr>
          <w:rFonts w:hint="eastAsia"/>
          <w:lang w:val="en-US" w:eastAsia="zh-CN"/>
        </w:rPr>
        <w:t>建宁路</w:t>
      </w:r>
      <w:r>
        <w:rPr>
          <w:rFonts w:hint="eastAsia"/>
        </w:rPr>
        <w:t>街道安监办公开招聘专职安全员的通知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为充实鼓楼区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街道安监办工作力量，经批准，鼓楼区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街道安监办面向社会公开招聘1名专职安全员。现将有关事项通知如下：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机关单位招聘专职安全员1名。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1、遵守国家法律、法规，贯彻执行党和政府的各项方针政策，政治素质好，责任心强，热心为居民服务，具有较强的组织、管理、沟通、协调能力；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2、未受刑事处分、劳动教养、党纪政纪和违法处理的；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3、身体健康，心理健康，无精神病史、遗传病史和传染病史；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4、具有大专及以上文化程度；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5、年龄满20周岁至40周岁；吃苦耐劳、注重团队精神。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岗位具体要求详见附件一《岗位信息表》。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三、报考流程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坚持公开、公平、公正、择优的原则，采取审核资料、笔试、面试、考察、体检等方式相结合。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日至2023年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日（工作日9:00-11:30，13:00-17:00）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身份证、毕业证、相关资格证书（以上所有材料均需携带原件及复印件）、报名信息表（自行下载填写，详见附件二）、两寸免冠照片2张。报考人员应如实提供信息和材料，弄虚作假者，一经查实，取消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3.报名地址：南京市鼓楼区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建宁路街道安乐村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244号213室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咨询电话：025-58061095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4.报名结束后由鼓楼区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街道安监办对报名人员负责进行审核资料、笔试、面试、考察、体检、公示等。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咨询电话：025-58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061095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笔试为百分制闭卷考试，占综合成绩50%。着重考察时政、公共基础、综合能力等知识，不指定考试教材。如职位和公开报名人员比未达到1:5，则报名人员直接进入面试。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笔试时间、地点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另行通知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入围面试的人选按笔试成绩由高到低、与岗位招聘人数5:1的比例确定。面试采用百分制结构化面试，占综合成绩50%。为确保用人质量，面试成绩设置最低控制合格分数线为60分，低于60分者不得进入下一环节。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面试时间、地点另行通知。面试及综合成绩在鼓楼区政府门户网站公示。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（四）考察与体检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考察人选按考试综合成绩由高到低、与岗位招聘人数1:1的比例确定。如综合成绩相同，按笔试成绩从高到低的顺序确定人选，考察合格者进入体检。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考察与体检的具体工作由鼓楼区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街道安监办组织实施，体检在二甲及以上医院进行。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根据考察、体检情况，确定拟聘用人员名单，拟聘用人员名单在鼓楼区政府门户网站公示3个工作日。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拟聘用人员应在鼓楼区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街道安监办规定时间内办理报到和有关手续，因拟聘用人员个人原因逾期未办理相关手续的，取消其聘用资格。因考察或体检不符合要求、拟聘人选明确放弃聘用以及其他原因导致拟聘岗位空缺的，由鼓楼区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街道安监办在该岗位的面试人员中，按综合成绩从高分到低分依次递补。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公示期满后，按照相关规定办理录用手续，与南京鼓楼人力资源有限公司签订正式劳务派遣劳动合同。鼓楼区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建宁路</w:t>
      </w:r>
      <w:r>
        <w:rPr>
          <w:rFonts w:hint="eastAsia" w:ascii="仿宋" w:hAnsi="仿宋" w:eastAsia="仿宋" w:cs="仿宋"/>
          <w:sz w:val="28"/>
          <w:szCs w:val="28"/>
        </w:rPr>
        <w:t>街道安监办负责日常管理及绩效考核。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四、招聘工作监督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监督举报电话：025-5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8051211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附件二：报名信息表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岗位信息表</w:t>
      </w:r>
    </w:p>
    <w:tbl>
      <w:tblPr>
        <w:tblStyle w:val="3"/>
        <w:tblpPr w:leftFromText="180" w:rightFromText="180" w:vertAnchor="text" w:horzAnchor="page" w:tblpXSpec="center" w:tblpY="515"/>
        <w:tblOverlap w:val="never"/>
        <w:tblW w:w="99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91"/>
        <w:gridCol w:w="863"/>
        <w:gridCol w:w="731"/>
        <w:gridCol w:w="825"/>
        <w:gridCol w:w="1894"/>
        <w:gridCol w:w="1162"/>
        <w:gridCol w:w="165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工作经历及资格证书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报名资料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鼓楼区建宁路街道安监办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年龄满20周岁至40周岁（1984年3月1日至2004年3月日1出生）；本岗位从事本辖区内安全生产日常巡查工作，协助处理各类文书、安全投诉案件等。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具有相关工作经历、资历证书者优先。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①报名信息表；②毕业证原件、复印件；③身份证原件、正反面复印件；④近期2寸免冠照片2张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58061095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spacing w:line="520" w:lineRule="exact"/>
        <w:jc w:val="center"/>
        <w:rPr>
          <w:rFonts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  <w:lang w:val="en-US" w:eastAsia="zh-CN"/>
        </w:rPr>
        <w:t>建宁路</w:t>
      </w: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  <w:t>街道安监办安全员报名信息表</w:t>
      </w:r>
    </w:p>
    <w:p>
      <w:pPr>
        <w:spacing w:line="520" w:lineRule="exact"/>
        <w:jc w:val="center"/>
        <w:rPr>
          <w:rFonts w:ascii="方正小标宋_GBK" w:hAnsi="仿宋" w:eastAsia="方正小标宋_GBK"/>
          <w:sz w:val="32"/>
          <w:szCs w:val="32"/>
        </w:rPr>
      </w:pPr>
    </w:p>
    <w:tbl>
      <w:tblPr>
        <w:tblStyle w:val="3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542" w:type="dxa"/>
            <w:gridSpan w:val="2"/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687" w:type="dxa"/>
            <w:gridSpan w:val="15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wordWrap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申请人（签名）：</w:t>
            </w:r>
          </w:p>
          <w:p>
            <w:pPr>
              <w:wordWrap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/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YmE1NmNiY2Y3ODZiZGI2NzM4NjcwMmJkMTc1NjUifQ=="/>
  </w:docVars>
  <w:rsids>
    <w:rsidRoot w:val="00000000"/>
    <w:rsid w:val="1FC23101"/>
    <w:rsid w:val="27F52607"/>
    <w:rsid w:val="408B2F7F"/>
    <w:rsid w:val="4FD75894"/>
    <w:rsid w:val="59D12533"/>
    <w:rsid w:val="5C35796F"/>
    <w:rsid w:val="7D7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2024-03-19T06:35:00Z</dcterms:created>
  <dc:creator>Administrator</dc:creator>
  <cp:lastModifiedBy>明</cp:lastModifiedBy>
  <dcterms:modified xsi:type="dcterms:W3CDTF">2024-03-19T09:06:31Z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B4094479D308481391BFE7294C9788FF_13</vt:lpwstr>
  </property>
</Properties>
</file>