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2024年湖北省普通高等学校专升本           </w:t>
      </w:r>
      <w:bookmarkStart w:id="0" w:name="_GoBack"/>
      <w:bookmarkEnd w:id="0"/>
      <w:r>
        <w:rPr>
          <w:rFonts w:hint="eastAsia" w:ascii="黑体" w:hAnsi="黑体" w:eastAsia="黑体" w:cs="黑体"/>
          <w:sz w:val="36"/>
          <w:szCs w:val="36"/>
          <w:lang w:val="en-US" w:eastAsia="zh-CN"/>
        </w:rPr>
        <w:t xml:space="preserve">  《大学英语》考试要求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本考试的目的是选拔部分高职高专毕业生升入普通本科高校继续进行相关专业本科阶段的学习，考查考生的英语语法和词汇知识以及综合运用英语的能力，既测试考生的语言基础，也测试考生的语言技能。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一、考试科目:《大学英语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二、考试形式:闭卷、笔试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三、考试时长: 120分 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四、试卷分值:满分100分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五、题型范围:无选择题，无判断题，其他题型不限</w:t>
      </w:r>
    </w:p>
    <w:p>
      <w:pPr>
        <w:numPr>
          <w:ilvl w:val="0"/>
          <w:numId w:val="0"/>
        </w:numPr>
        <w:ind w:leftChars="3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基本要求</w:t>
      </w:r>
    </w:p>
    <w:p>
      <w:pPr>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以《高等职业教育专科英语课程标准(2021年版)》为主要依据,适当参考《高职高专教育英语课程教学基本要求(试行)》并结合教学实际，注重考查学生实际运用语言的能力。</w:t>
      </w:r>
    </w:p>
    <w:p>
      <w:pPr>
        <w:jc w:val="left"/>
        <w:rPr>
          <w:rFonts w:hint="eastAsia"/>
        </w:rPr>
      </w:pP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YjIwYTFkMDUyN2RmOGI2OTNiMWRjYmY5MjBlYTUifQ=="/>
  </w:docVars>
  <w:rsids>
    <w:rsidRoot w:val="1327434D"/>
    <w:rsid w:val="06B63E9E"/>
    <w:rsid w:val="1327434D"/>
    <w:rsid w:val="17A2714A"/>
    <w:rsid w:val="189A5F9C"/>
    <w:rsid w:val="1FE62E18"/>
    <w:rsid w:val="28425D08"/>
    <w:rsid w:val="30F77A76"/>
    <w:rsid w:val="45736FB9"/>
    <w:rsid w:val="45D97854"/>
    <w:rsid w:val="498510E1"/>
    <w:rsid w:val="570E22B3"/>
    <w:rsid w:val="663A7A43"/>
    <w:rsid w:val="739432AB"/>
    <w:rsid w:val="7FDD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2024-03-13T10:13:00Z</dcterms:created>
  <dc:creator>郁宁</dc:creator>
  <cp:lastModifiedBy>霞霞</cp:lastModifiedBy>
  <dcterms:modified xsi:type="dcterms:W3CDTF">2024-03-16T12:35:36Z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642DE068E73D4E3A9D3E7F218A675294_11</vt:lpwstr>
  </property>
</Properties>
</file>