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附件1：</w:t>
      </w:r>
    </w:p>
    <w:p>
      <w:pPr>
        <w:spacing w:after="0" w:line="540" w:lineRule="exact"/>
        <w:ind w:firstLine="964" w:firstLineChars="300"/>
        <w:jc w:val="both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2024年普通专升本报名学籍学历信息核查流程</w:t>
      </w:r>
    </w:p>
    <w:p>
      <w:pPr>
        <w:rPr>
          <w:rFonts w:hint="eastAsia" w:ascii="宋体" w:hAnsi="宋体" w:eastAsia="宋体" w:cs="宋体"/>
        </w:rPr>
      </w:pP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根据教育部学生服务与素质发展中心要求，学籍学历信息核查需获得考生本人授权，具体流程如下：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报名前，考生应在本人手机上通过应用商店搜索“学信网”或者通过扫描报名平台首页上APP二维码下载安装“学信网”手机APP，并在“学信网”手机APP上完成注册和实人验证（实名、人脸认证）。打开学信网APP的“学籍查询”模块，点击“高等教育信息”功能，系统会显示考生的学籍、学历相关信息，如果查询学籍信息，系统会显示姓名、证件号码、学校名称、专业、入学日期、离校日期等信息，如果查询学历信息，系统会显示姓名、学校名称、专业、入学日期、毕业日期等信息，考生核对学籍学历信息是否准确。如果信息有误，应及时联系所在学校的学籍管理老师申请更正更新学籍学历信息，信息有误的需在报名前完成学籍学历的更正工作。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0"/>
          <w:szCs w:val="30"/>
        </w:rPr>
        <w:t>2.报名时，考生在普通专升本报名平台完成报名信息填写后，点击“保存”按钮，报名平台会生成考生的学籍学历二维码。此时，考生应使用“学信网”手机APP扫描功能，扫描报名平台的学籍学历二维码，“学信网”手机APP会显示一条或多条学籍学历信息，考生应选择用于本次报名的学籍学历信息，然后点击“确定”按钮，确认将学信网的学籍学历信息用于普通专升本报名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jNmYwOTJkOGY2OGY3ZWE4Y2UxN2Q0ZmIyMTE2MmUifQ=="/>
  </w:docVars>
  <w:rsids>
    <w:rsidRoot w:val="7BC25F62"/>
    <w:rsid w:val="7BC2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2024-03-16T18:08:00Z</dcterms:created>
  <dc:creator>dwxcb</dc:creator>
  <cp:lastModifiedBy>dwxcb</cp:lastModifiedBy>
  <dcterms:modified xsi:type="dcterms:W3CDTF">2024-03-16T18:10:23Z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EC33886CFCD54A56B678D96FE9823618_11</vt:lpwstr>
  </property>
</Properties>
</file>