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303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4150"/>
        <w:gridCol w:w="7347"/>
        <w:gridCol w:w="2180"/>
        <w:gridCol w:w="1270"/>
        <w:gridCol w:w="3626"/>
        <w:gridCol w:w="3233"/>
        <w:gridCol w:w="2332"/>
        <w:gridCol w:w="2123"/>
        <w:gridCol w:w="2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30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昌吉州消</w:t>
            </w:r>
            <w:bookmarkStart w:id="0" w:name="_GoBack"/>
            <w:r>
              <w:rPr>
                <w:rStyle w:val="4"/>
                <w:bdr w:val="none" w:color="auto" w:sz="0" w:space="0"/>
                <w:lang w:val="en-US" w:eastAsia="zh-CN" w:bidi="ar"/>
              </w:rPr>
              <w:t>防救援支队政府专职消防员招录计划表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单位电话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招录人数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岗位说明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任职条件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年龄条件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灭火岗位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昌吉市消防救援大队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昌吉市石河子西路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119</w:t>
            </w: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0994-2568719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从事一线灭火救援工作，完成岗前培训并通过考核后，根据工作需要，分配至大队下属的消防救援站工作，实行</w:t>
            </w:r>
            <w:r>
              <w:rPr>
                <w:rStyle w:val="8"/>
                <w:rFonts w:eastAsia="方正仿宋_GBK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上六休二</w:t>
            </w:r>
            <w:r>
              <w:rPr>
                <w:rStyle w:val="8"/>
                <w:rFonts w:eastAsia="方正仿宋_GBK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轮休运转工作制，</w:t>
            </w:r>
            <w:r>
              <w:rPr>
                <w:rStyle w:val="8"/>
                <w:rFonts w:eastAsia="方正仿宋_GBK"/>
                <w:bdr w:val="none" w:color="auto" w:sz="0" w:space="0"/>
                <w:lang w:val="en-US" w:eastAsia="zh-CN" w:bidi="ar"/>
              </w:rPr>
              <w:t>24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小时驻勤。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自愿从事灭火救援工作，能适应纪律队伍工作生活环境，限男性。</w:t>
            </w: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高中或同等及以上学历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不限，中共党员优先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高新区消防救援大队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昌吉市高新技术产业开发区科技大道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9</w:t>
            </w: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0994-2260868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呼图壁县消防救援大队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昌吉州呼图壁县大队光明路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17</w:t>
            </w: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0994-4534119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玛纳斯县消防救援大队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昌吉州玛纳斯县乌伊路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365</w:t>
            </w: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0994-6634119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阜康市消防救援大队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昌吉州阜康市城关镇文博路与康宁路交汇处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650</w:t>
            </w: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0994-3527119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吉木萨尔县消防救援大队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昌吉州吉木萨尔县西域路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0994-6735365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奇台县消防救援大队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昌吉州奇台县吐虎玛克西街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301</w:t>
            </w: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0994-7323474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五家渠市北海街消防救援站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五家渠市北海东街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1899</w:t>
            </w: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0994-5812119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小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驾驶员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高新区消防救援大队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昌吉市高新技术产业开发区科技大道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9</w:t>
            </w: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0994-2260868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从事一线执勤消防车驾驶和操作等工作，完成岗前培训并通过考核后，根据工作需要，分配至大队下属的消防救援站工作，实行“上六休二”轮休运转工作制，24小时驻勤。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须持有A1、A2或B2驾驶证，自愿从事消防车辆驾驶和操作等工作，能适应纪律队伍工作生活环境，限男性。</w:t>
            </w: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高中或同等及以上学历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>20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>35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不限，中共党员优先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呼图壁县消防救援大队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昌吉州呼图壁县大队光明路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17</w:t>
            </w: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0994-4534119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奇台县消防救援大队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昌吉州奇台县吐虎玛克西街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301</w:t>
            </w: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0994-7323474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小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通信员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呼图壁县消防救援大队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昌吉州呼图壁县大队光明路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17</w:t>
            </w: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0994-4534119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从事一线灭火救援通信保障工作，完成岗前培训并通过考核后，根据工作需要，分配至大队下属的消防救援站工作，实行“上六休二”轮休运转工作制，24小时驻勤。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自愿从事灭火救援通信保障工作，身体素质好，适应纪律队伍工作生活环境，限男性。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能熟练使用办公软件，具备视频会议系统操作、网络及常见系统运行维护、应急通讯遂行保障等相关知识或工作经验的优先。</w:t>
            </w: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高中或同等及以上学历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不限，中共党员优先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玛纳斯县消防救援大队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昌吉州玛纳斯县乌伊路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365</w:t>
            </w: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0994-6634119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阜康市消防救援大队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昌吉州阜康市城关镇文博路与康宁路交汇处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650</w:t>
            </w: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0994-3527119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吉木萨尔县消防救援大队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昌吉州吉木萨尔县西域路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0994-6735365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奇台县消防救援大队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昌吉州奇台县吐虎玛克西街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301</w:t>
            </w: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0994-7323474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</w:trPr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小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bdr w:val="none" w:color="auto" w:sz="0" w:space="0"/>
                <w:lang w:val="en-US" w:eastAsia="zh-CN" w:bidi="ar"/>
              </w:rPr>
              <w:t>接警调度岗位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bdr w:val="none" w:color="auto" w:sz="0" w:space="0"/>
                <w:lang w:val="en-US" w:eastAsia="zh-CN" w:bidi="ar"/>
              </w:rPr>
              <w:t>昌吉州消防救援支队机关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bdr w:val="none" w:color="auto" w:sz="0" w:space="0"/>
                <w:lang w:val="en-US" w:eastAsia="zh-CN" w:bidi="ar"/>
              </w:rPr>
              <w:t>昌吉州昌吉市世纪大道北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119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0994-2568719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承担支队机关应急值守工作，接报处理全州警情和灾情信息，承办跨区域消防救援力量调动事宜，参与协调和指挥调度火灾及突发灾害事故处置；承担支队机关室内会议通信保障。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完成岗前培训并通过考核后，分配至支队指挥中心工作，实行“上三休一”轮休运转工作制，24小时驻勤。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自愿从事接警调度工作，能适应纪律队伍工作生活环境，限男性。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能熟练使用办公软件，具备视频会议系统操作、网络及常见系统运行维护、应急通讯遂行保障等相关知识或工作经验的优先。</w:t>
            </w: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高中或同等及以上学历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不限，中共党员优先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</w:trPr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小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Style w:val="5"/>
                <w:rFonts w:hAnsi="Times New Roman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33675" w:h="23811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OGEzNmNlNGYxMzhhNmZmYjg3MDA5OWZlYzI4MTUifQ=="/>
  </w:docVars>
  <w:rsids>
    <w:rsidRoot w:val="173602AA"/>
    <w:rsid w:val="1736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uiPriority w:val="0"/>
    <w:rPr>
      <w:rFonts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5">
    <w:name w:val="font91"/>
    <w:basedOn w:val="3"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1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41"/>
    <w:basedOn w:val="3"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8">
    <w:name w:val="font5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7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61"/>
    <w:basedOn w:val="3"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1">
    <w:name w:val="font101"/>
    <w:basedOn w:val="3"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2024-03-12T10:53:00Z</dcterms:created>
  <dc:creator>Administrator</dc:creator>
  <cp:lastModifiedBy>Administrator</cp:lastModifiedBy>
  <dcterms:modified xsi:type="dcterms:W3CDTF">2024-03-12T10:54:52Z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3B722D78B12F47C694C0BCAF2678BCC6_11</vt:lpwstr>
  </property>
</Properties>
</file>