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autoSpaceDE w:val="0"/>
        <w:autoSpaceDN w:val="0"/>
        <w:snapToGrid/>
        <w:spacing w:after="0"/>
        <w:jc w:val="both"/>
        <w:rPr>
          <w:rFonts w:hint="eastAsia" w:ascii="仿宋_GB2312" w:hAnsi="Arial" w:eastAsia="仿宋_GB2312" w:cs="仿宋_GB2312"/>
          <w:color w:val="000000"/>
          <w:sz w:val="36"/>
          <w:szCs w:val="36"/>
          <w:shd w:val="clear" w:color="auto" w:fill="FFFFFF"/>
        </w:rPr>
      </w:pPr>
      <w:r>
        <w:rPr>
          <w:rFonts w:hint="eastAsia" w:ascii="仿宋_GB2312" w:hAnsi="Arial" w:eastAsia="仿宋_GB2312" w:cs="仿宋_GB2312"/>
          <w:color w:val="000000"/>
          <w:sz w:val="36"/>
          <w:szCs w:val="36"/>
          <w:shd w:val="clear" w:color="auto" w:fill="FFFFFF"/>
        </w:rPr>
        <w:t>附件2：</w:t>
      </w:r>
    </w:p>
    <w:p>
      <w:pPr>
        <w:widowControl w:val="0"/>
        <w:autoSpaceDE w:val="0"/>
        <w:autoSpaceDN w:val="0"/>
        <w:snapToGrid/>
        <w:spacing w:after="0"/>
        <w:jc w:val="center"/>
        <w:rPr>
          <w:rFonts w:ascii="仿宋_GB2312" w:hAnsi="Arial" w:eastAsia="仿宋_GB2312" w:cs="仿宋_GB2312"/>
          <w:color w:val="000000"/>
          <w:sz w:val="36"/>
          <w:szCs w:val="36"/>
          <w:shd w:val="clear" w:color="auto" w:fill="FFFFFF"/>
        </w:rPr>
      </w:pPr>
      <w:r>
        <w:rPr>
          <w:rFonts w:hint="eastAsia" w:ascii="黑体" w:hAnsi="黑体" w:eastAsia="黑体" w:cs="仿宋_GB2312"/>
          <w:color w:val="000000"/>
          <w:sz w:val="44"/>
          <w:szCs w:val="44"/>
          <w:shd w:val="clear" w:color="auto" w:fill="FFFFFF"/>
        </w:rPr>
        <w:t>粮油保管员岗位笔试考核内容</w:t>
      </w:r>
    </w:p>
    <w:p>
      <w:pPr>
        <w:widowControl w:val="0"/>
        <w:autoSpaceDE w:val="0"/>
        <w:autoSpaceDN w:val="0"/>
        <w:snapToGrid/>
        <w:spacing w:after="0"/>
        <w:ind w:firstLine="640" w:firstLineChars="200"/>
        <w:rPr>
          <w:rFonts w:ascii="仿宋" w:hAnsi="仿宋" w:eastAsia="仿宋" w:cs="宋体"/>
          <w:color w:val="000000"/>
          <w:sz w:val="32"/>
          <w:szCs w:val="32"/>
        </w:rPr>
      </w:pPr>
      <w:r>
        <w:rPr>
          <w:rFonts w:ascii="仿宋" w:hAnsi="仿宋" w:eastAsia="仿宋" w:cs="宋体"/>
          <w:color w:val="000000"/>
          <w:sz w:val="32"/>
          <w:szCs w:val="32"/>
        </w:rPr>
        <w:t>①</w:t>
      </w:r>
      <w:r>
        <w:rPr>
          <w:rFonts w:hint="eastAsia" w:ascii="仿宋" w:hAnsi="仿宋" w:eastAsia="仿宋" w:cs="宋体"/>
          <w:color w:val="000000"/>
          <w:sz w:val="32"/>
          <w:szCs w:val="32"/>
        </w:rPr>
        <w:t>《（粮油）仓储管理员》（国家粮食和物资储备局职业技能鉴定指导中心组织编写，中国轻工业出版社，2023年2月第2版第3次印刷）。</w:t>
      </w:r>
    </w:p>
    <w:p>
      <w:pPr>
        <w:widowControl w:val="0"/>
        <w:autoSpaceDE w:val="0"/>
        <w:autoSpaceDN w:val="0"/>
        <w:snapToGrid/>
        <w:spacing w:after="0"/>
        <w:ind w:firstLine="640" w:firstLineChars="200"/>
        <w:rPr>
          <w:rFonts w:ascii="仿宋" w:hAnsi="仿宋" w:eastAsia="仿宋" w:cs="宋体"/>
          <w:color w:val="000000"/>
          <w:sz w:val="32"/>
          <w:szCs w:val="32"/>
        </w:rPr>
      </w:pPr>
      <w:r>
        <w:rPr>
          <w:rFonts w:ascii="仿宋" w:hAnsi="仿宋" w:eastAsia="仿宋" w:cs="宋体"/>
          <w:color w:val="000000"/>
          <w:sz w:val="32"/>
          <w:szCs w:val="32"/>
        </w:rPr>
        <w:t>②</w:t>
      </w:r>
      <w:r>
        <w:rPr>
          <w:rFonts w:hint="eastAsia" w:ascii="仿宋" w:hAnsi="仿宋" w:eastAsia="仿宋" w:cs="宋体"/>
          <w:color w:val="000000"/>
          <w:sz w:val="32"/>
          <w:szCs w:val="32"/>
        </w:rPr>
        <w:t>《粮油储存安全责任暂行规定》国家粮食局2016年</w:t>
      </w:r>
      <w:r>
        <w:rPr>
          <w:rFonts w:hint="eastAsia" w:ascii="仿宋" w:hAnsi="仿宋" w:eastAsia="仿宋" w:cs="宋体"/>
          <w:color w:val="000000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 w:cs="宋体"/>
          <w:color w:val="000000"/>
          <w:sz w:val="32"/>
          <w:szCs w:val="32"/>
        </w:rPr>
        <w:t>月。</w:t>
      </w:r>
    </w:p>
    <w:p>
      <w:pPr>
        <w:widowControl w:val="0"/>
        <w:autoSpaceDE w:val="0"/>
        <w:autoSpaceDN w:val="0"/>
        <w:snapToGrid/>
        <w:spacing w:after="0"/>
        <w:ind w:firstLine="640" w:firstLineChars="200"/>
        <w:rPr>
          <w:rFonts w:ascii="仿宋" w:hAnsi="仿宋" w:eastAsia="仿宋" w:cs="宋体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③《粮库安全生产守则》国家粮食局2016年10月。</w:t>
      </w:r>
    </w:p>
    <w:p>
      <w:pPr>
        <w:widowControl w:val="0"/>
        <w:autoSpaceDE w:val="0"/>
        <w:autoSpaceDN w:val="0"/>
        <w:snapToGrid/>
        <w:spacing w:after="0"/>
        <w:ind w:firstLine="640" w:firstLineChars="200"/>
        <w:rPr>
          <w:rFonts w:ascii="仿宋" w:hAnsi="仿宋" w:eastAsia="仿宋" w:cs="宋体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④《粮油安全储存守则》国家粮食局2016年10月。</w:t>
      </w:r>
      <w:bookmarkStart w:id="0" w:name="_GoBack"/>
      <w:bookmarkEnd w:id="0"/>
    </w:p>
    <w:p>
      <w:pPr>
        <w:widowControl w:val="0"/>
        <w:autoSpaceDE w:val="0"/>
        <w:autoSpaceDN w:val="0"/>
        <w:snapToGrid/>
        <w:spacing w:after="0"/>
        <w:rPr>
          <w:rFonts w:ascii="仿宋" w:hAnsi="仿宋" w:eastAsia="仿宋" w:cs="宋体"/>
          <w:color w:val="000000"/>
          <w:sz w:val="32"/>
          <w:szCs w:val="32"/>
        </w:rPr>
      </w:pPr>
    </w:p>
    <w:sectPr>
      <w:pgSz w:w="11906" w:h="16838"/>
      <w:pgMar w:top="1440" w:right="1689" w:bottom="1440" w:left="168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QzNjBkOWI0MjkzYjA2MGNmODg4NDI5MjI5YjEzNTEifQ=="/>
  </w:docVars>
  <w:rsids>
    <w:rsidRoot w:val="7CE02DF4"/>
    <w:rsid w:val="00C64FCA"/>
    <w:rsid w:val="00EA3AFC"/>
    <w:rsid w:val="094356EB"/>
    <w:rsid w:val="0C6B1384"/>
    <w:rsid w:val="11C57C0F"/>
    <w:rsid w:val="13AB4CE3"/>
    <w:rsid w:val="22755A2E"/>
    <w:rsid w:val="327100B3"/>
    <w:rsid w:val="329627A6"/>
    <w:rsid w:val="38620BE4"/>
    <w:rsid w:val="53B53901"/>
    <w:rsid w:val="54465E37"/>
    <w:rsid w:val="54A177B1"/>
    <w:rsid w:val="55C76E90"/>
    <w:rsid w:val="70BF19D3"/>
    <w:rsid w:val="76B85DDB"/>
    <w:rsid w:val="7CE02DF4"/>
    <w:rsid w:val="7DC124D2"/>
    <w:rsid w:val="7EA76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adjustRightInd w:val="0"/>
      <w:snapToGrid w:val="0"/>
      <w:spacing w:after="200"/>
    </w:pPr>
    <w:rPr>
      <w:rFonts w:ascii="Tahoma" w:hAnsi="Tahoma" w:eastAsia="宋体" w:cs="Times New Roman"/>
      <w:sz w:val="22"/>
      <w:szCs w:val="22"/>
      <w:lang w:val="en-US" w:eastAsia="zh-CN" w:bidi="ar-SA"/>
    </w:rPr>
  </w:style>
  <w:style w:type="character" w:default="1" w:styleId="3">
    <w:name w:val="Default Paragraph Font"/>
    <w:autoRedefine/>
    <w:semiHidden/>
    <w:unhideWhenUsed/>
    <w:qFormat/>
    <w:uiPriority w:val="1"/>
  </w:style>
  <w:style w:type="table" w:default="1" w:styleId="2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162</Words>
  <Characters>178</Characters>
  <Lines>1</Lines>
  <Paragraphs>1</Paragraphs>
  <TotalTime>17</TotalTime>
  <ScaleCrop>false</ScaleCrop>
  <LinksUpToDate>false</LinksUpToDate>
  <CharactersWithSpaces>178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2021-08-23T09:18:00Z</dcterms:created>
  <dc:creator>A 葉晋源</dc:creator>
  <cp:lastModifiedBy>Administrator</cp:lastModifiedBy>
  <dcterms:modified xsi:type="dcterms:W3CDTF">2024-03-04T08:08:00Z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676D1067839F4E30816544A20613BF50_13</vt:lpwstr>
  </property>
</Properties>
</file>