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共青团长沙市雨花区委员会</w:t>
      </w: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2024年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2024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2024年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NWFiZWM4N2Q3NGMwNTAzMDVhMTEzMDhlNzc0NWEifQ=="/>
    <w:docVar w:name="KSO_WPS_MARK_KEY" w:val="56eef1d2-e53a-4dd8-89d4-0bae84cbed9a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BFE6075"/>
    <w:rsid w:val="22F37E6D"/>
    <w:rsid w:val="237E3287"/>
    <w:rsid w:val="23F065BE"/>
    <w:rsid w:val="30986418"/>
    <w:rsid w:val="492850F1"/>
    <w:rsid w:val="4C7B05D6"/>
    <w:rsid w:val="596233BB"/>
    <w:rsid w:val="5B721E5A"/>
    <w:rsid w:val="677332D6"/>
    <w:rsid w:val="7D6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377</Words>
  <Characters>389</Characters>
  <Lines>2</Lines>
  <Paragraphs>1</Paragraphs>
  <TotalTime>1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dadada</cp:lastModifiedBy>
  <cp:lastPrinted>2019-12-27T06:26:00Z</cp:lastPrinted>
  <dcterms:modified xsi:type="dcterms:W3CDTF">2024-02-21T07:33:33Z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F05DBC0F61D54BD8BFB3051548FBB832_13</vt:lpwstr>
  </property>
</Properties>
</file>