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jc w:val="both"/>
        <w:textAlignment w:val="baseline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jc w:val="both"/>
        <w:textAlignment w:val="baseline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威海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市普通话水平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等级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测试考生须知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720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一、测试方式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威海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市普通话水平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等级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测试采用国家普通话水平网络智能测试系统，以口试的方式进行。口试题型包括读单音节字词（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分值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10分，限时3.5分钟）、读多音节字词（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分值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20分，限时2.5分钟）、朗读短文（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分值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30分，限时4分钟）、命题说话（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分值</w:t>
      </w:r>
      <w:r>
        <w:rPr>
          <w:rFonts w:ascii="仿宋_GB2312" w:hAnsi="Helvetica" w:eastAsia="仿宋_GB2312" w:cs="Helvetica"/>
          <w:color w:val="auto"/>
          <w:sz w:val="32"/>
          <w:szCs w:val="32"/>
        </w:rPr>
        <w:t>40分，限时3分钟）。通过测试应试人的普通话规范程度和熟练程度，认定其普通话水平等级。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二、测试流程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1.报到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考生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持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有效身份证原件、准考证于报到前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分钟到达指定测试地点进行测试。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2.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候测。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考生由工作人员引导进入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候测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3.备测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考生在备测室抽取测试试题,准备1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分钟。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4.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测试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考生由工作人员引导进入考场，到抽取的试题号对应机位参加测试。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5.离场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考生测试完毕，等待本场次考生全部测试结束后，统一离开考场。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三、测试要求及违纪处理规定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考生应严格在规定的时间内完成准考证打印及现场测试等工作，因个人原因导致的一切后果由其本人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val="en-US" w:eastAsia="zh-CN"/>
        </w:rPr>
        <w:t>自行承担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3" w:firstLineChars="200"/>
        <w:jc w:val="both"/>
        <w:textAlignment w:val="baseline"/>
        <w:rPr>
          <w:rFonts w:ascii="仿宋_GB2312" w:hAnsi="Helvetica" w:eastAsia="仿宋_GB2312" w:cs="Helvetica"/>
          <w:b/>
          <w:bCs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</w:rPr>
        <w:t>（一）考生有下列行为之一的，认定为作弊，取消本次测试成绩。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1.携带与测试内容相关的材料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或者存储有与测试内容相关资料的电子设备进入考场参加测试的；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2.在测试过程中接触或使用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具有发送或者接收信息功能设备的；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3.由他人冒名顶替参加测试的；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4.其他应认定为作弊的行为。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3" w:firstLineChars="200"/>
        <w:jc w:val="both"/>
        <w:textAlignment w:val="baseline"/>
        <w:rPr>
          <w:rFonts w:ascii="仿宋_GB2312" w:hAnsi="Helvetica" w:eastAsia="仿宋_GB2312" w:cs="Helvetica"/>
          <w:b/>
          <w:bCs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bCs/>
          <w:color w:val="auto"/>
          <w:sz w:val="32"/>
          <w:szCs w:val="32"/>
        </w:rPr>
        <w:t>（二）考生有下列行为之一的，认定为扰乱测试秩序。取消本次测试成绩；构成违法犯罪行为的，交由公安、司法机关依法追究责任。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1.故意扰乱考点、考场等测试工作场所秩序、妨碍测试工作人员履行管理职责的；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2.威胁、侮辱、诽谤、诬陷或者以其他方式侵害测试工作人员、其他考生合法权益的；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3.故意损坏考场设施设备的；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ascii="仿宋_GB2312" w:hAnsi="Helvetica" w:eastAsia="仿宋_GB2312" w:cs="Helvetica"/>
          <w:color w:val="auto"/>
          <w:sz w:val="32"/>
          <w:szCs w:val="32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</w:rPr>
        <w:t>4.其他扰乱测试管理秩序的行为。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</w:pPr>
    </w:p>
    <w:sectPr>
      <w:pgSz w:w="11906" w:h="16838"/>
      <w:pgMar w:top="170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GExZGQzYWM1OTEwZjYwMGZhNTJjNmM0MTdjZWUifQ=="/>
  </w:docVars>
  <w:rsids>
    <w:rsidRoot w:val="4A286B76"/>
    <w:rsid w:val="1CB26E98"/>
    <w:rsid w:val="22523B36"/>
    <w:rsid w:val="4A2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2024-02-28T09:01:00Z</dcterms:created>
  <dc:creator>dudu</dc:creator>
  <cp:lastModifiedBy>刘乾</cp:lastModifiedBy>
  <dcterms:modified xsi:type="dcterms:W3CDTF">2024-02-28T09:23:37Z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1CAD129726524A6EAB54272D57EBB247_11</vt:lpwstr>
  </property>
</Properties>
</file>