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  <w:t>家庭经济困难2024届毕业生免收考试费申请表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</w:p>
    <w:tbl>
      <w:tblPr>
        <w:tblStyle w:val="4"/>
        <w:tblpPr w:leftFromText="180" w:rightFromText="180" w:vertAnchor="text" w:horzAnchor="page" w:tblpX="1765" w:tblpY="64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418"/>
        <w:gridCol w:w="2118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姓    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身份证号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联系电话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报名序号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考试名称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贵州省2024年全省事业单位公开招聘工作人员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报考单位所属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省直（属）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有关单位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贵阳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六盘水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遵义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安顺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毕节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市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黔西南州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（请在方框“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”内勾选）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所报岗位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8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为家庭经济困难2024届毕业生，现申请免收本次考试费用。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时  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申请人所在学校意见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8636" w:type="dxa"/>
            <w:gridSpan w:val="4"/>
            <w:vAlign w:val="center"/>
          </w:tcPr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年    月    日</w:t>
            </w:r>
          </w:p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（所在学校资助部门盖章）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注：脱贫人口和防止返贫监测对象、城乡低保对象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无需填报，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请家庭经济困难的2024届毕业生报考人员将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已盖章的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《家庭经济困难2024届毕业生免收考试费申请表》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扫描为pdf格式，并将所发邮件命名为“报名序号+姓名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”格式，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于2024年3月1日17:00前上传至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相应电子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邮箱，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未按时上传的，责任由报考人员自行承担。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4ECE"/>
    <w:rsid w:val="0337751D"/>
    <w:rsid w:val="18CF216E"/>
    <w:rsid w:val="4F7F10CD"/>
    <w:rsid w:val="53CEEBA2"/>
    <w:rsid w:val="6D6A7E88"/>
    <w:rsid w:val="74324ECE"/>
    <w:rsid w:val="BFA58958"/>
    <w:rsid w:val="DFE665A1"/>
    <w:rsid w:val="DFF9648A"/>
    <w:rsid w:val="FBC38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2022-02-23T00:36:00Z</dcterms:created>
  <dc:creator>LENOVO</dc:creator>
  <cp:lastModifiedBy>小谢</cp:lastModifiedBy>
  <dcterms:modified xsi:type="dcterms:W3CDTF">2024-02-23T12:58:38Z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E31D39BF240A4669BDB998FC4EF7A221_13</vt:lpwstr>
  </property>
</Properties>
</file>