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4" w:rsidRDefault="000225D7">
      <w:pPr>
        <w:pStyle w:val="a5"/>
        <w:widowControl/>
        <w:spacing w:beforeAutospacing="0" w:afterAutospacing="0" w:line="420" w:lineRule="atLeast"/>
        <w:jc w:val="both"/>
        <w:rPr>
          <w:rStyle w:val="a6"/>
          <w:rFonts w:ascii="宋体" w:hAnsi="宋体" w:cs="宋体"/>
          <w:b w:val="0"/>
          <w:bCs/>
          <w:color w:val="333333"/>
          <w:sz w:val="32"/>
          <w:szCs w:val="32"/>
        </w:rPr>
      </w:pPr>
      <w:bookmarkStart w:id="0" w:name="_GoBack"/>
      <w:bookmarkEnd w:id="0"/>
      <w:r>
        <w:rPr>
          <w:rStyle w:val="a6"/>
          <w:rFonts w:ascii="宋体" w:hAnsi="宋体" w:cs="宋体" w:hint="eastAsia"/>
          <w:b w:val="0"/>
          <w:bCs/>
          <w:color w:val="333333"/>
          <w:sz w:val="32"/>
          <w:szCs w:val="32"/>
        </w:rPr>
        <w:t>附件：</w:t>
      </w:r>
    </w:p>
    <w:p w:rsidR="00EA64A4" w:rsidRDefault="000225D7">
      <w:pPr>
        <w:pStyle w:val="a5"/>
        <w:widowControl/>
        <w:spacing w:beforeAutospacing="0" w:afterAutospacing="0" w:line="64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bCs/>
          <w:color w:val="333333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公安机关录用人民警察体能测评项目和标准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及实施细则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(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暂行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)</w:t>
      </w:r>
    </w:p>
    <w:p w:rsidR="00EA64A4" w:rsidRDefault="000225D7">
      <w:pPr>
        <w:pStyle w:val="a5"/>
        <w:widowControl/>
        <w:spacing w:beforeAutospacing="0" w:afterAutospacing="0" w:line="640" w:lineRule="exact"/>
        <w:jc w:val="center"/>
        <w:rPr>
          <w:rFonts w:ascii="楷体_GB2312" w:eastAsia="楷体_GB2312" w:hAnsi="楷体_GB2312" w:cs="楷体_GB2312"/>
          <w:b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333333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color w:val="333333"/>
          <w:sz w:val="32"/>
          <w:szCs w:val="32"/>
        </w:rPr>
        <w:t>人社部发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〔</w:t>
      </w:r>
      <w:r>
        <w:rPr>
          <w:rFonts w:ascii="楷体_GB2312" w:eastAsia="楷体_GB2312" w:hAnsi="楷体_GB2312" w:cs="楷体_GB2312" w:hint="eastAsia"/>
          <w:b/>
          <w:color w:val="333333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〕</w:t>
      </w:r>
      <w:r>
        <w:rPr>
          <w:rFonts w:ascii="楷体_GB2312" w:eastAsia="楷体_GB2312" w:hAnsi="楷体_GB2312" w:cs="楷体_GB2312" w:hint="eastAsia"/>
          <w:b/>
          <w:color w:val="333333"/>
          <w:sz w:val="32"/>
          <w:szCs w:val="32"/>
        </w:rPr>
        <w:t>48</w:t>
      </w:r>
      <w:r>
        <w:rPr>
          <w:rFonts w:ascii="楷体_GB2312" w:eastAsia="楷体_GB2312" w:hAnsi="楷体_GB2312" w:cs="楷体_GB2312" w:hint="eastAsia"/>
          <w:b/>
          <w:color w:val="333333"/>
          <w:sz w:val="32"/>
          <w:szCs w:val="32"/>
        </w:rPr>
        <w:t>号</w:t>
      </w:r>
      <w:r>
        <w:rPr>
          <w:rFonts w:ascii="楷体_GB2312" w:eastAsia="楷体_GB2312" w:hAnsi="楷体_GB2312" w:cs="楷体_GB2312" w:hint="eastAsia"/>
          <w:b/>
          <w:color w:val="333333"/>
          <w:sz w:val="32"/>
          <w:szCs w:val="32"/>
        </w:rPr>
        <w:t>文件印发）</w:t>
      </w:r>
    </w:p>
    <w:p w:rsidR="00EA64A4" w:rsidRDefault="00EA64A4">
      <w:pPr>
        <w:pStyle w:val="a5"/>
        <w:widowControl/>
        <w:spacing w:beforeAutospacing="0" w:afterAutospacing="0" w:line="640" w:lineRule="exact"/>
        <w:jc w:val="both"/>
        <w:rPr>
          <w:rFonts w:ascii="仿宋" w:eastAsia="仿宋" w:hAnsi="仿宋" w:cs="仿宋"/>
          <w:b/>
          <w:color w:val="333333"/>
          <w:sz w:val="32"/>
          <w:szCs w:val="32"/>
        </w:rPr>
      </w:pP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" w:eastAsia="仿宋" w:hAnsi="仿宋" w:cs="仿宋"/>
          <w:b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公安机关录用人民警察体能测评项目和标准：</w:t>
      </w:r>
    </w:p>
    <w:p w:rsidR="00EA64A4" w:rsidRDefault="00EA64A4">
      <w:pPr>
        <w:widowControl/>
        <w:spacing w:line="500" w:lineRule="exact"/>
        <w:ind w:firstLineChars="100" w:firstLine="320"/>
        <w:jc w:val="left"/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EA64A4" w:rsidRDefault="000225D7">
      <w:pPr>
        <w:widowControl/>
        <w:spacing w:line="500" w:lineRule="exact"/>
        <w:jc w:val="left"/>
        <w:rPr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（一）男子组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69"/>
        <w:gridCol w:w="2622"/>
      </w:tblGrid>
      <w:tr w:rsidR="00EA64A4">
        <w:trPr>
          <w:trHeight w:val="375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项目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标准</w:t>
            </w:r>
          </w:p>
        </w:tc>
      </w:tr>
      <w:tr w:rsidR="00EA64A4">
        <w:trPr>
          <w:trHeight w:val="375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EA64A4">
            <w:pPr>
              <w:widowControl/>
              <w:spacing w:line="500" w:lineRule="exact"/>
              <w:jc w:val="center"/>
              <w:rPr>
                <w:rFonts w:asci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岁（含）以下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31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岁（含）以上</w:t>
            </w:r>
          </w:p>
        </w:tc>
      </w:tr>
      <w:tr w:rsidR="00EA64A4">
        <w:trPr>
          <w:trHeight w:val="3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10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米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×4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往返跑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≤13″1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≤13″4</w:t>
            </w:r>
          </w:p>
        </w:tc>
      </w:tr>
      <w:tr w:rsidR="00EA64A4">
        <w:trPr>
          <w:trHeight w:val="3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1000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米跑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≤4′25″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≤4′35″</w:t>
            </w:r>
          </w:p>
        </w:tc>
      </w:tr>
      <w:tr w:rsidR="00EA64A4">
        <w:trPr>
          <w:trHeight w:val="3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纵跳摸高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≥265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厘米</w:t>
            </w:r>
          </w:p>
        </w:tc>
      </w:tr>
    </w:tbl>
    <w:p w:rsidR="00EA64A4" w:rsidRDefault="00EA64A4" w:rsidP="00B62DD6">
      <w:pPr>
        <w:widowControl/>
        <w:spacing w:line="500" w:lineRule="exact"/>
        <w:ind w:left="320" w:hangingChars="100" w:hanging="320"/>
        <w:jc w:val="left"/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EA64A4" w:rsidRDefault="000225D7" w:rsidP="00B62DD6">
      <w:pPr>
        <w:widowControl/>
        <w:spacing w:line="500" w:lineRule="exact"/>
        <w:ind w:left="320" w:hangingChars="100" w:hanging="320"/>
        <w:jc w:val="left"/>
        <w:rPr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（二）女子组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658"/>
        <w:gridCol w:w="2634"/>
      </w:tblGrid>
      <w:tr w:rsidR="00EA64A4">
        <w:trPr>
          <w:trHeight w:val="375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项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 xml:space="preserve">  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目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标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 xml:space="preserve">  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准</w:t>
            </w:r>
          </w:p>
        </w:tc>
      </w:tr>
      <w:tr w:rsidR="00EA64A4">
        <w:trPr>
          <w:trHeight w:val="375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EA64A4">
            <w:pPr>
              <w:widowControl/>
              <w:spacing w:line="500" w:lineRule="exact"/>
              <w:jc w:val="center"/>
              <w:rPr>
                <w:rFonts w:asci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岁（含）以下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31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岁（含）以上</w:t>
            </w:r>
          </w:p>
        </w:tc>
      </w:tr>
      <w:tr w:rsidR="00EA64A4">
        <w:trPr>
          <w:trHeight w:val="3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10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米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X4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往返跑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≤14″1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≤14″4</w:t>
            </w:r>
          </w:p>
        </w:tc>
      </w:tr>
      <w:tr w:rsidR="00EA64A4">
        <w:trPr>
          <w:trHeight w:val="3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800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米跑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≤4′20″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≤4′30″</w:t>
            </w:r>
          </w:p>
        </w:tc>
      </w:tr>
      <w:tr w:rsidR="00EA64A4">
        <w:trPr>
          <w:trHeight w:val="3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纵跳摸高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EA64A4" w:rsidRDefault="000225D7">
            <w:pPr>
              <w:widowControl/>
              <w:spacing w:line="500" w:lineRule="exact"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≥230</w:t>
            </w:r>
            <w:r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  <w:lang w:bidi="ar"/>
              </w:rPr>
              <w:t>厘米</w:t>
            </w:r>
          </w:p>
        </w:tc>
      </w:tr>
    </w:tbl>
    <w:p w:rsidR="00EA64A4" w:rsidRDefault="00EA64A4">
      <w:pPr>
        <w:widowControl/>
        <w:spacing w:line="500" w:lineRule="exact"/>
        <w:jc w:val="left"/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EA64A4" w:rsidRDefault="00EA64A4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</w:p>
    <w:p w:rsidR="00EA64A4" w:rsidRDefault="00EA64A4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</w:p>
    <w:p w:rsidR="00EA64A4" w:rsidRDefault="00EA64A4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</w:p>
    <w:p w:rsidR="00EA64A4" w:rsidRDefault="000225D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lastRenderedPageBreak/>
        <w:t>公安机关录用人民警察体能测评实施规则：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10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米×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往返跑</w:t>
      </w:r>
    </w:p>
    <w:p w:rsidR="00EA64A4" w:rsidRDefault="000225D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场地器材：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米长的直线跑道若干，在跑道的两端线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(S1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S2)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外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厘米处各划一条线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图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1)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。木块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(5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厘米×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厘米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每道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块，其中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块放在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线外的横线上，一块放在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线外的横线上。秒表若干块，使用前应进行校正。</w:t>
      </w:r>
    </w:p>
    <w:p w:rsidR="00EA64A4" w:rsidRDefault="000225D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测试方法：受测试者用站立式起跑，听到发令后从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线外起跑，当跑到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线前面，用一只手拿起一木块随即往回跑，跑到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线前时交换木块，再跑回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交换另一木块，最后持木块冲出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线，记录跑完全程的时间。记录以秒为单位，取一位小数，第二位小数非“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”时则进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。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 xml:space="preserve">　　注意事项：当受测者取放木块时，脚不要越过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S2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线。</w:t>
      </w:r>
    </w:p>
    <w:p w:rsidR="00EA64A4" w:rsidRDefault="000225D7">
      <w:pPr>
        <w:pStyle w:val="a5"/>
        <w:widowControl/>
        <w:spacing w:beforeAutospacing="0" w:afterAutospacing="0" w:line="420" w:lineRule="atLeast"/>
        <w:jc w:val="center"/>
        <w:rPr>
          <w:rFonts w:ascii="宋体" w:hAnsi="宋体" w:cs="宋体"/>
          <w:b/>
          <w:color w:val="333333"/>
          <w:sz w:val="32"/>
          <w:szCs w:val="32"/>
        </w:rPr>
      </w:pPr>
      <w:r>
        <w:rPr>
          <w:rFonts w:ascii="宋体" w:hAnsi="宋体" w:cs="宋体"/>
          <w:b/>
          <w:noProof/>
          <w:color w:val="333333"/>
          <w:sz w:val="32"/>
          <w:szCs w:val="32"/>
        </w:rPr>
        <w:drawing>
          <wp:inline distT="0" distB="0" distL="114300" distR="114300">
            <wp:extent cx="3495675" cy="1314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A4" w:rsidRDefault="000225D7">
      <w:pPr>
        <w:pStyle w:val="a5"/>
        <w:widowControl/>
        <w:spacing w:beforeAutospacing="0" w:afterAutospacing="0" w:line="500" w:lineRule="exact"/>
        <w:rPr>
          <w:rStyle w:val="a6"/>
          <w:rFonts w:ascii="宋体" w:hAnsi="宋体" w:cs="宋体"/>
          <w:color w:val="333333"/>
          <w:sz w:val="32"/>
          <w:szCs w:val="32"/>
        </w:rPr>
      </w:pPr>
      <w:r>
        <w:rPr>
          <w:rStyle w:val="a6"/>
          <w:rFonts w:ascii="宋体" w:hAnsi="宋体" w:cs="宋体"/>
          <w:color w:val="333333"/>
          <w:sz w:val="32"/>
          <w:szCs w:val="32"/>
        </w:rPr>
        <w:t xml:space="preserve">　　</w:t>
      </w:r>
    </w:p>
    <w:p w:rsidR="00EA64A4" w:rsidRDefault="000225D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二、男子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1000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米跑、女子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800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米跑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 xml:space="preserve">　　场地器材：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米田径跑道。地面平坦，地质不限。秒表若干块，使用前应进行校正。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lastRenderedPageBreak/>
        <w:t xml:space="preserve">　　测试方法：受测者分组测，每组不得少于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三、纵跳摸高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15~35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摄氏度之间，无太阳直射、风力不超过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级。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起触摸固定的高度线或者自动摸高器的测试条，触摸到高度线或者测试条的视为合格。测试不超过三次。</w:t>
      </w:r>
    </w:p>
    <w:p w:rsidR="00EA64A4" w:rsidRDefault="000225D7">
      <w:pPr>
        <w:pStyle w:val="a5"/>
        <w:widowControl/>
        <w:spacing w:beforeAutospacing="0" w:afterAutospacing="0" w:line="640" w:lineRule="exact"/>
        <w:jc w:val="both"/>
        <w:rPr>
          <w:rFonts w:ascii="仿宋" w:eastAsia="仿宋" w:hAnsi="仿宋" w:cs="仿宋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注意事项：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起跳时，受测者双腿不能移动或有垫步动作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;(2)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受测者指甲不得超过指尖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0.3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厘米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;(3)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受测者徒手摸，不得带手套等其他物品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;(4)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受测者统一采用赤脚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可穿袜子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起跳，起跳处铺垫不超过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厘米的硬质无弹性垫子</w:t>
      </w:r>
      <w:r>
        <w:rPr>
          <w:rFonts w:ascii="仿宋" w:eastAsia="仿宋" w:hAnsi="仿宋" w:cs="仿宋" w:hint="eastAsia"/>
          <w:bCs/>
          <w:color w:val="333333"/>
          <w:sz w:val="32"/>
          <w:szCs w:val="32"/>
        </w:rPr>
        <w:t>。</w:t>
      </w:r>
    </w:p>
    <w:p w:rsidR="00EA64A4" w:rsidRDefault="00EA64A4">
      <w:pPr>
        <w:spacing w:line="600" w:lineRule="exact"/>
        <w:rPr>
          <w:rFonts w:ascii="Times New Roman" w:hAnsi="Times New Roman"/>
          <w:u w:val="double"/>
        </w:rPr>
      </w:pPr>
    </w:p>
    <w:p w:rsidR="00EA64A4" w:rsidRDefault="00EA64A4">
      <w:pPr>
        <w:spacing w:line="520" w:lineRule="exact"/>
        <w:jc w:val="center"/>
        <w:rPr>
          <w:rFonts w:ascii="Times New Roman" w:eastAsia="仿宋" w:hAnsi="Times New Roman"/>
          <w:sz w:val="32"/>
          <w:szCs w:val="32"/>
          <w:highlight w:val="yellow"/>
        </w:rPr>
      </w:pPr>
    </w:p>
    <w:p w:rsidR="00EA64A4" w:rsidRDefault="00EA64A4"/>
    <w:sectPr w:rsidR="00EA64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D7" w:rsidRDefault="000225D7">
      <w:r>
        <w:separator/>
      </w:r>
    </w:p>
  </w:endnote>
  <w:endnote w:type="continuationSeparator" w:id="0">
    <w:p w:rsidR="000225D7" w:rsidRDefault="0002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4" w:rsidRDefault="000225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64A4" w:rsidRDefault="000225D7">
                          <w:pPr>
                            <w:pStyle w:val="a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2DD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EA64A4" w:rsidRDefault="000225D7">
                    <w:pPr>
                      <w:pStyle w:val="a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62DD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D7" w:rsidRDefault="000225D7">
      <w:r>
        <w:separator/>
      </w:r>
    </w:p>
  </w:footnote>
  <w:footnote w:type="continuationSeparator" w:id="0">
    <w:p w:rsidR="000225D7" w:rsidRDefault="0002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M2Y4NjE5YzM3MTk0MTY1OTM2OGQ2Y2YxMDZmMGYifQ=="/>
  </w:docVars>
  <w:rsids>
    <w:rsidRoot w:val="00EA64A4"/>
    <w:rsid w:val="000225D7"/>
    <w:rsid w:val="00B62DD6"/>
    <w:rsid w:val="00EA64A4"/>
    <w:rsid w:val="39F82896"/>
    <w:rsid w:val="5DF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uiPriority w:val="99"/>
    <w:qFormat/>
    <w:pPr>
      <w:ind w:firstLine="420"/>
    </w:pPr>
  </w:style>
  <w:style w:type="paragraph" w:styleId="a3">
    <w:name w:val="Body Text Indent"/>
    <w:basedOn w:val="a"/>
    <w:uiPriority w:val="99"/>
    <w:qFormat/>
    <w:pPr>
      <w:spacing w:line="520" w:lineRule="atLeast"/>
      <w:ind w:right="45" w:firstLineChars="200" w:firstLine="640"/>
    </w:pPr>
    <w:rPr>
      <w:rFonts w:ascii="仿宋_GB2312"/>
    </w:rPr>
  </w:style>
  <w:style w:type="paragraph" w:styleId="a4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paragraph" w:styleId="a7">
    <w:name w:val="Balloon Text"/>
    <w:basedOn w:val="a"/>
    <w:link w:val="Char"/>
    <w:rsid w:val="00B62DD6"/>
    <w:rPr>
      <w:sz w:val="18"/>
      <w:szCs w:val="18"/>
    </w:rPr>
  </w:style>
  <w:style w:type="character" w:customStyle="1" w:styleId="Char">
    <w:name w:val="批注框文本 Char"/>
    <w:basedOn w:val="a0"/>
    <w:link w:val="a7"/>
    <w:rsid w:val="00B62DD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uiPriority w:val="99"/>
    <w:qFormat/>
    <w:pPr>
      <w:ind w:firstLine="420"/>
    </w:pPr>
  </w:style>
  <w:style w:type="paragraph" w:styleId="a3">
    <w:name w:val="Body Text Indent"/>
    <w:basedOn w:val="a"/>
    <w:uiPriority w:val="99"/>
    <w:qFormat/>
    <w:pPr>
      <w:spacing w:line="520" w:lineRule="atLeast"/>
      <w:ind w:right="45" w:firstLineChars="200" w:firstLine="640"/>
    </w:pPr>
    <w:rPr>
      <w:rFonts w:ascii="仿宋_GB2312"/>
    </w:rPr>
  </w:style>
  <w:style w:type="paragraph" w:styleId="a4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paragraph" w:styleId="a7">
    <w:name w:val="Balloon Text"/>
    <w:basedOn w:val="a"/>
    <w:link w:val="Char"/>
    <w:rsid w:val="00B62DD6"/>
    <w:rPr>
      <w:sz w:val="18"/>
      <w:szCs w:val="18"/>
    </w:rPr>
  </w:style>
  <w:style w:type="character" w:customStyle="1" w:styleId="Char">
    <w:name w:val="批注框文本 Char"/>
    <w:basedOn w:val="a0"/>
    <w:link w:val="a7"/>
    <w:rsid w:val="00B62DD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Company>MS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2024-02-21T07:25:00Z</dcterms:created>
  <dcterms:modified xsi:type="dcterms:W3CDTF">2024-02-21T07:25:00Z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400F36B7B4EA4FF6B6F90BF4F2C6FBB9_12</vt:lpwstr>
  </property>
</Properties>
</file>