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长沙市科学技术局所属事业单位公开引进高层次人才岗位表</w:t>
      </w:r>
    </w:p>
    <w:p>
      <w:pPr>
        <w:jc w:val="center"/>
        <w:rPr>
          <w:rFonts w:ascii="Times New Roman" w:hAnsi="华文中宋" w:eastAsia="华文中宋"/>
          <w:b/>
          <w:bCs/>
          <w:kern w:val="0"/>
          <w:sz w:val="32"/>
          <w:szCs w:val="32"/>
        </w:rPr>
      </w:pPr>
    </w:p>
    <w:tbl>
      <w:tblPr>
        <w:tblStyle w:val="2"/>
        <w:tblW w:w="131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432"/>
        <w:gridCol w:w="828"/>
        <w:gridCol w:w="1423"/>
        <w:gridCol w:w="923"/>
        <w:gridCol w:w="1288"/>
        <w:gridCol w:w="1042"/>
        <w:gridCol w:w="1125"/>
        <w:gridCol w:w="2033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  <w:t>主管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  <w:t>部门</w:t>
            </w:r>
          </w:p>
        </w:tc>
        <w:tc>
          <w:tcPr>
            <w:tcW w:w="14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用人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  <w:t>编制性质</w:t>
            </w:r>
          </w:p>
        </w:tc>
        <w:tc>
          <w:tcPr>
            <w:tcW w:w="14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引进</w:t>
            </w:r>
            <w:r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  <w:t>岗位</w:t>
            </w:r>
          </w:p>
        </w:tc>
        <w:tc>
          <w:tcPr>
            <w:tcW w:w="9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 w:val="30"/>
                <w:szCs w:val="30"/>
              </w:rPr>
              <w:t>引进</w:t>
            </w:r>
            <w:r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  <w:t>计划</w:t>
            </w:r>
          </w:p>
        </w:tc>
        <w:tc>
          <w:tcPr>
            <w:tcW w:w="54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  <w:t>岗位条件</w:t>
            </w:r>
          </w:p>
        </w:tc>
        <w:tc>
          <w:tcPr>
            <w:tcW w:w="18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  <w:t>考核方式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  <w:t>年龄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125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2033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宋体"/>
                <w:b/>
                <w:bCs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8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长沙市科学技术局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长沙市科学技术信息研究所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全额拨款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科技管理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服务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32周岁及以下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博士研究生</w:t>
            </w:r>
          </w:p>
        </w:tc>
        <w:tc>
          <w:tcPr>
            <w:tcW w:w="1125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博士</w:t>
            </w:r>
          </w:p>
        </w:tc>
        <w:tc>
          <w:tcPr>
            <w:tcW w:w="2033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计算机类、电子信息类、材料类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能力测试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面谈</w:t>
            </w:r>
          </w:p>
        </w:tc>
      </w:tr>
    </w:tbl>
    <w:p>
      <w:pPr>
        <w:tabs>
          <w:tab w:val="left" w:pos="912"/>
        </w:tabs>
        <w:spacing w:line="480" w:lineRule="exact"/>
        <w:rPr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Y2Y4Y2RiOWJlZjQ5ZWVjMGE2ODg0OGI4YjJhNjEifQ=="/>
  </w:docVars>
  <w:rsids>
    <w:rsidRoot w:val="00000000"/>
    <w:rsid w:val="311B3C1E"/>
    <w:rsid w:val="3EAB0813"/>
    <w:rsid w:val="4BFF139A"/>
    <w:rsid w:val="BFFE3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透子酱</cp:lastModifiedBy>
  <dcterms:modified xsi:type="dcterms:W3CDTF">2024-02-07T07:50:08Z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B228425FA4BB429ABFF877D7AD802D32_13</vt:lpwstr>
  </property>
</Properties>
</file>