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jc w:val="center"/>
        <w:rPr>
          <w:rFonts w:hint="default" w:ascii="Times New Roman" w:hAnsi="Times New Roman" w:eastAsia="华文中宋" w:cs="Times New Roman"/>
          <w:sz w:val="44"/>
          <w:szCs w:val="44"/>
          <w:highlight w:val="none"/>
        </w:rPr>
      </w:pPr>
      <w:r>
        <w:rPr>
          <w:rFonts w:hint="default" w:ascii="Times New Roman" w:hAnsi="Times New Roman" w:eastAsia="华文中宋" w:cs="Times New Roman"/>
          <w:sz w:val="44"/>
          <w:szCs w:val="44"/>
          <w:highlight w:val="none"/>
        </w:rPr>
        <w:t>20</w:t>
      </w:r>
      <w:r>
        <w:rPr>
          <w:rFonts w:hint="default" w:ascii="Times New Roman" w:hAnsi="Times New Roman" w:eastAsia="华文中宋" w:cs="Times New Roman"/>
          <w:sz w:val="44"/>
          <w:szCs w:val="44"/>
          <w:highlight w:val="none"/>
          <w:lang w:val="en-US" w:eastAsia="zh-CN"/>
        </w:rPr>
        <w:t>24</w:t>
      </w:r>
      <w:r>
        <w:rPr>
          <w:rFonts w:hint="default" w:ascii="Times New Roman" w:hAnsi="Times New Roman" w:eastAsia="华文中宋" w:cs="Times New Roman"/>
          <w:sz w:val="44"/>
          <w:szCs w:val="44"/>
          <w:highlight w:val="none"/>
        </w:rPr>
        <w:t>年武义县各级机关考试录用公务员</w:t>
      </w:r>
    </w:p>
    <w:p>
      <w:pPr>
        <w:spacing w:line="520" w:lineRule="exact"/>
        <w:jc w:val="center"/>
        <w:rPr>
          <w:rFonts w:hint="default" w:ascii="Times New Roman" w:hAnsi="Times New Roman" w:eastAsia="黑体" w:cs="Times New Roman"/>
          <w:bCs/>
          <w:spacing w:val="-4"/>
          <w:kern w:val="0"/>
          <w:sz w:val="30"/>
          <w:szCs w:val="30"/>
          <w:highlight w:val="none"/>
        </w:rPr>
      </w:pPr>
      <w:r>
        <w:rPr>
          <w:rFonts w:hint="default" w:ascii="Times New Roman" w:hAnsi="Times New Roman" w:eastAsia="华文中宋" w:cs="Times New Roman"/>
          <w:sz w:val="44"/>
          <w:szCs w:val="44"/>
          <w:highlight w:val="none"/>
        </w:rPr>
        <w:t>资格复审和体能测评的通知</w:t>
      </w:r>
    </w:p>
    <w:p>
      <w:pPr>
        <w:pStyle w:val="3"/>
        <w:spacing w:line="520" w:lineRule="exact"/>
        <w:jc w:val="both"/>
        <w:rPr>
          <w:rFonts w:hint="default" w:ascii="Times New Roman" w:hAnsi="Times New Roman" w:cs="Times New Roman"/>
          <w:sz w:val="32"/>
          <w:szCs w:val="32"/>
          <w:highlight w:val="none"/>
        </w:rPr>
      </w:pPr>
    </w:p>
    <w:p>
      <w:pPr>
        <w:pStyle w:val="3"/>
        <w:keepNext w:val="0"/>
        <w:keepLines w:val="0"/>
        <w:pageBreakBefore w:val="0"/>
        <w:widowControl/>
        <w:kinsoku/>
        <w:wordWrap/>
        <w:overflowPunct/>
        <w:topLinePunct w:val="0"/>
        <w:autoSpaceDE/>
        <w:autoSpaceDN/>
        <w:bidi w:val="0"/>
        <w:adjustRightInd/>
        <w:snapToGrid/>
        <w:spacing w:line="540" w:lineRule="exact"/>
        <w:jc w:val="both"/>
        <w:textAlignment w:val="auto"/>
        <w:rPr>
          <w:rFonts w:hint="default" w:ascii="Times New Roman" w:hAnsi="Times New Roman" w:cs="Times New Roman"/>
          <w:sz w:val="32"/>
          <w:szCs w:val="32"/>
          <w:highlight w:val="none"/>
        </w:rPr>
      </w:pPr>
      <w:r>
        <w:rPr>
          <w:rFonts w:hint="default" w:ascii="Times New Roman" w:hAnsi="Times New Roman" w:cs="Times New Roman"/>
          <w:sz w:val="32"/>
          <w:szCs w:val="32"/>
          <w:highlight w:val="none"/>
        </w:rPr>
        <w:t>各位入围面试</w:t>
      </w:r>
      <w:r>
        <w:rPr>
          <w:rFonts w:hint="default" w:ascii="Times New Roman" w:hAnsi="Times New Roman" w:cs="Times New Roman"/>
          <w:sz w:val="32"/>
          <w:szCs w:val="32"/>
          <w:highlight w:val="none"/>
          <w:lang w:eastAsia="zh-CN"/>
        </w:rPr>
        <w:t>（</w:t>
      </w:r>
      <w:r>
        <w:rPr>
          <w:rFonts w:hint="default" w:ascii="Times New Roman" w:hAnsi="Times New Roman" w:cs="Times New Roman"/>
          <w:sz w:val="32"/>
          <w:szCs w:val="32"/>
          <w:highlight w:val="none"/>
        </w:rPr>
        <w:t>体能测评</w:t>
      </w:r>
      <w:r>
        <w:rPr>
          <w:rFonts w:hint="default" w:ascii="Times New Roman" w:hAnsi="Times New Roman" w:cs="Times New Roman"/>
          <w:sz w:val="32"/>
          <w:szCs w:val="32"/>
          <w:highlight w:val="none"/>
          <w:lang w:eastAsia="zh-CN"/>
        </w:rPr>
        <w:t>）</w:t>
      </w:r>
      <w:r>
        <w:rPr>
          <w:rFonts w:hint="default" w:ascii="Times New Roman" w:hAnsi="Times New Roman" w:cs="Times New Roman"/>
          <w:sz w:val="32"/>
          <w:szCs w:val="32"/>
          <w:highlight w:val="none"/>
        </w:rPr>
        <w:t>的考生：</w:t>
      </w:r>
    </w:p>
    <w:p>
      <w:pPr>
        <w:pStyle w:val="3"/>
        <w:keepNext w:val="0"/>
        <w:keepLines w:val="0"/>
        <w:pageBreakBefore w:val="0"/>
        <w:widowControl/>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cs="Times New Roman"/>
          <w:sz w:val="32"/>
          <w:szCs w:val="32"/>
          <w:highlight w:val="none"/>
        </w:rPr>
      </w:pPr>
      <w:r>
        <w:rPr>
          <w:rFonts w:hint="default" w:ascii="Times New Roman" w:hAnsi="Times New Roman" w:cs="Times New Roman"/>
          <w:sz w:val="32"/>
          <w:szCs w:val="32"/>
          <w:highlight w:val="none"/>
        </w:rPr>
        <w:t>根据《20</w:t>
      </w:r>
      <w:r>
        <w:rPr>
          <w:rFonts w:hint="default" w:ascii="Times New Roman" w:hAnsi="Times New Roman" w:cs="Times New Roman"/>
          <w:sz w:val="32"/>
          <w:szCs w:val="32"/>
          <w:highlight w:val="none"/>
          <w:lang w:val="en-US" w:eastAsia="zh-CN"/>
        </w:rPr>
        <w:t>24</w:t>
      </w:r>
      <w:r>
        <w:rPr>
          <w:rFonts w:hint="default" w:ascii="Times New Roman" w:hAnsi="Times New Roman" w:cs="Times New Roman"/>
          <w:sz w:val="32"/>
          <w:szCs w:val="32"/>
          <w:highlight w:val="none"/>
        </w:rPr>
        <w:t>年</w:t>
      </w:r>
      <w:r>
        <w:rPr>
          <w:rFonts w:hint="default" w:ascii="Times New Roman" w:hAnsi="Times New Roman" w:cs="Times New Roman"/>
          <w:sz w:val="32"/>
          <w:szCs w:val="32"/>
          <w:highlight w:val="none"/>
          <w:lang w:eastAsia="zh-CN"/>
        </w:rPr>
        <w:t>金华市</w:t>
      </w:r>
      <w:r>
        <w:rPr>
          <w:rFonts w:hint="default" w:ascii="Times New Roman" w:hAnsi="Times New Roman" w:cs="Times New Roman"/>
          <w:sz w:val="32"/>
          <w:szCs w:val="32"/>
          <w:highlight w:val="none"/>
        </w:rPr>
        <w:t>各级机关</w:t>
      </w:r>
      <w:r>
        <w:rPr>
          <w:rFonts w:hint="default" w:ascii="Times New Roman" w:hAnsi="Times New Roman" w:cs="Times New Roman"/>
          <w:sz w:val="32"/>
          <w:szCs w:val="32"/>
          <w:highlight w:val="none"/>
          <w:lang w:eastAsia="zh-CN"/>
        </w:rPr>
        <w:t>单位</w:t>
      </w:r>
      <w:r>
        <w:rPr>
          <w:rFonts w:hint="default" w:ascii="Times New Roman" w:hAnsi="Times New Roman" w:cs="Times New Roman"/>
          <w:sz w:val="32"/>
          <w:szCs w:val="32"/>
          <w:highlight w:val="none"/>
        </w:rPr>
        <w:t>考试录用公务员公告》</w:t>
      </w:r>
      <w:r>
        <w:rPr>
          <w:rFonts w:hint="default" w:ascii="Times New Roman" w:hAnsi="Times New Roman" w:cs="Times New Roman"/>
          <w:sz w:val="32"/>
          <w:szCs w:val="32"/>
          <w:highlight w:val="none"/>
          <w:lang w:eastAsia="zh-CN"/>
        </w:rPr>
        <w:t>有关</w:t>
      </w:r>
      <w:r>
        <w:rPr>
          <w:rFonts w:hint="default" w:ascii="Times New Roman" w:hAnsi="Times New Roman" w:cs="Times New Roman"/>
          <w:sz w:val="32"/>
          <w:szCs w:val="32"/>
          <w:highlight w:val="none"/>
        </w:rPr>
        <w:t>规定，面试</w:t>
      </w:r>
      <w:r>
        <w:rPr>
          <w:rFonts w:hint="default" w:ascii="Times New Roman" w:hAnsi="Times New Roman" w:cs="Times New Roman"/>
          <w:sz w:val="32"/>
          <w:szCs w:val="32"/>
          <w:highlight w:val="none"/>
          <w:lang w:eastAsia="zh-CN"/>
        </w:rPr>
        <w:t>（</w:t>
      </w:r>
      <w:r>
        <w:rPr>
          <w:rFonts w:hint="default" w:ascii="Times New Roman" w:hAnsi="Times New Roman" w:cs="Times New Roman"/>
          <w:sz w:val="32"/>
          <w:szCs w:val="32"/>
          <w:highlight w:val="none"/>
        </w:rPr>
        <w:t>体能测评</w:t>
      </w:r>
      <w:r>
        <w:rPr>
          <w:rFonts w:hint="default" w:ascii="Times New Roman" w:hAnsi="Times New Roman" w:cs="Times New Roman"/>
          <w:sz w:val="32"/>
          <w:szCs w:val="32"/>
          <w:highlight w:val="none"/>
          <w:lang w:eastAsia="zh-CN"/>
        </w:rPr>
        <w:t>）</w:t>
      </w:r>
      <w:r>
        <w:rPr>
          <w:rFonts w:hint="default" w:ascii="Times New Roman" w:hAnsi="Times New Roman" w:cs="Times New Roman"/>
          <w:sz w:val="32"/>
          <w:szCs w:val="32"/>
          <w:highlight w:val="none"/>
        </w:rPr>
        <w:t>前要进行资格复审。现将资格复审等有关事项和要求通知如下：</w:t>
      </w:r>
    </w:p>
    <w:p>
      <w:pPr>
        <w:pStyle w:val="3"/>
        <w:keepNext w:val="0"/>
        <w:keepLines w:val="0"/>
        <w:pageBreakBefore w:val="0"/>
        <w:widowControl/>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eastAsia="黑体" w:cs="Times New Roman"/>
          <w:sz w:val="32"/>
          <w:szCs w:val="32"/>
          <w:highlight w:val="none"/>
        </w:rPr>
      </w:pPr>
      <w:r>
        <w:rPr>
          <w:rFonts w:hint="default" w:ascii="Times New Roman" w:hAnsi="Times New Roman" w:eastAsia="黑体" w:cs="Times New Roman"/>
          <w:sz w:val="32"/>
          <w:szCs w:val="32"/>
          <w:highlight w:val="none"/>
        </w:rPr>
        <w:t>一、时间和地点</w:t>
      </w:r>
    </w:p>
    <w:p>
      <w:pPr>
        <w:pStyle w:val="3"/>
        <w:keepNext w:val="0"/>
        <w:keepLines w:val="0"/>
        <w:pageBreakBefore w:val="0"/>
        <w:widowControl/>
        <w:kinsoku/>
        <w:wordWrap/>
        <w:overflowPunct/>
        <w:topLinePunct w:val="0"/>
        <w:autoSpaceDE/>
        <w:autoSpaceDN/>
        <w:bidi w:val="0"/>
        <w:adjustRightInd/>
        <w:snapToGrid/>
        <w:spacing w:line="540" w:lineRule="exact"/>
        <w:ind w:firstLine="640" w:firstLineChars="200"/>
        <w:jc w:val="both"/>
        <w:textAlignment w:val="auto"/>
        <w:rPr>
          <w:rFonts w:hint="eastAsia" w:ascii="Times New Roman" w:hAnsi="Times New Roman" w:eastAsia="仿宋_GB2312" w:cs="Times New Roman"/>
          <w:sz w:val="32"/>
          <w:szCs w:val="32"/>
          <w:highlight w:val="none"/>
          <w:u w:val="none"/>
          <w:lang w:val="en-US" w:eastAsia="zh-CN"/>
        </w:rPr>
      </w:pPr>
      <w:r>
        <w:rPr>
          <w:rFonts w:hint="eastAsia" w:ascii="Times New Roman" w:hAnsi="Times New Roman" w:cs="Times New Roman"/>
          <w:sz w:val="32"/>
          <w:szCs w:val="32"/>
          <w:highlight w:val="none"/>
          <w:u w:val="none"/>
          <w:lang w:eastAsia="zh-CN"/>
        </w:rPr>
        <w:t>资格复审</w:t>
      </w:r>
      <w:r>
        <w:rPr>
          <w:rFonts w:hint="default" w:ascii="Times New Roman" w:hAnsi="Times New Roman" w:cs="Times New Roman"/>
          <w:sz w:val="32"/>
          <w:szCs w:val="32"/>
          <w:highlight w:val="none"/>
          <w:u w:val="none"/>
          <w:lang w:eastAsia="zh-CN"/>
        </w:rPr>
        <w:t>时间：</w:t>
      </w:r>
      <w:r>
        <w:rPr>
          <w:rFonts w:hint="default" w:ascii="Times New Roman" w:hAnsi="Times New Roman" w:cs="Times New Roman"/>
          <w:sz w:val="32"/>
          <w:szCs w:val="32"/>
          <w:highlight w:val="none"/>
          <w:u w:val="none"/>
          <w:lang w:val="en-US" w:eastAsia="zh-CN"/>
        </w:rPr>
        <w:t>2024年2月2</w:t>
      </w:r>
      <w:r>
        <w:rPr>
          <w:rFonts w:hint="eastAsia" w:ascii="Times New Roman" w:hAnsi="Times New Roman" w:cs="Times New Roman"/>
          <w:sz w:val="32"/>
          <w:szCs w:val="32"/>
          <w:highlight w:val="none"/>
          <w:u w:val="none"/>
          <w:lang w:val="en-US" w:eastAsia="zh-CN"/>
        </w:rPr>
        <w:t>6</w:t>
      </w:r>
      <w:r>
        <w:rPr>
          <w:rFonts w:hint="default" w:ascii="Times New Roman" w:hAnsi="Times New Roman" w:cs="Times New Roman"/>
          <w:sz w:val="32"/>
          <w:szCs w:val="32"/>
          <w:highlight w:val="none"/>
          <w:u w:val="none"/>
          <w:lang w:val="en-US" w:eastAsia="zh-CN"/>
        </w:rPr>
        <w:t>日上午9:00—11:00，下午</w:t>
      </w:r>
      <w:r>
        <w:rPr>
          <w:rFonts w:hint="default" w:ascii="Times New Roman" w:hAnsi="Times New Roman" w:cs="Times New Roman"/>
          <w:sz w:val="32"/>
          <w:szCs w:val="32"/>
          <w:highlight w:val="none"/>
          <w:u w:val="none"/>
        </w:rPr>
        <w:t>2:00—5:00</w:t>
      </w:r>
      <w:r>
        <w:rPr>
          <w:rFonts w:hint="eastAsia" w:ascii="Times New Roman" w:hAnsi="Times New Roman" w:cs="Times New Roman"/>
          <w:sz w:val="32"/>
          <w:szCs w:val="32"/>
          <w:highlight w:val="none"/>
          <w:u w:val="none"/>
          <w:lang w:eastAsia="zh-CN"/>
        </w:rPr>
        <w:t>（</w:t>
      </w:r>
      <w:r>
        <w:rPr>
          <w:rFonts w:ascii="仿宋_GB2312" w:hAnsi="宋体" w:eastAsia="仿宋_GB2312" w:cs="仿宋_GB2312"/>
          <w:i w:val="0"/>
          <w:iCs w:val="0"/>
          <w:caps w:val="0"/>
          <w:color w:val="000000"/>
          <w:spacing w:val="0"/>
          <w:sz w:val="32"/>
          <w:szCs w:val="32"/>
          <w:shd w:val="clear" w:fill="FFFFFF"/>
        </w:rPr>
        <w:t>乡镇人武专干另行通知</w:t>
      </w:r>
      <w:r>
        <w:rPr>
          <w:rFonts w:hint="eastAsia" w:hAnsi="宋体" w:cs="仿宋_GB2312"/>
          <w:i w:val="0"/>
          <w:iCs w:val="0"/>
          <w:caps w:val="0"/>
          <w:color w:val="000000"/>
          <w:spacing w:val="0"/>
          <w:sz w:val="32"/>
          <w:szCs w:val="32"/>
          <w:shd w:val="clear" w:fill="FFFFFF"/>
          <w:lang w:eastAsia="zh-CN"/>
        </w:rPr>
        <w:t>）</w:t>
      </w:r>
    </w:p>
    <w:p>
      <w:pPr>
        <w:pStyle w:val="3"/>
        <w:keepNext w:val="0"/>
        <w:keepLines w:val="0"/>
        <w:pageBreakBefore w:val="0"/>
        <w:widowControl/>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cs="Times New Roman"/>
          <w:sz w:val="32"/>
          <w:szCs w:val="32"/>
          <w:highlight w:val="none"/>
          <w:u w:val="none"/>
        </w:rPr>
      </w:pPr>
      <w:r>
        <w:rPr>
          <w:rFonts w:hint="eastAsia" w:ascii="Times New Roman" w:hAnsi="Times New Roman" w:cs="Times New Roman"/>
          <w:sz w:val="32"/>
          <w:szCs w:val="32"/>
          <w:highlight w:val="none"/>
          <w:u w:val="none"/>
          <w:lang w:eastAsia="zh-CN"/>
        </w:rPr>
        <w:t>资格复审</w:t>
      </w:r>
      <w:r>
        <w:rPr>
          <w:rFonts w:hint="default" w:ascii="Times New Roman" w:hAnsi="Times New Roman" w:cs="Times New Roman"/>
          <w:sz w:val="32"/>
          <w:szCs w:val="32"/>
          <w:highlight w:val="none"/>
          <w:u w:val="none"/>
          <w:lang w:eastAsia="zh-CN"/>
        </w:rPr>
        <w:t>地点：</w:t>
      </w:r>
      <w:r>
        <w:rPr>
          <w:rFonts w:hint="default" w:ascii="Times New Roman" w:hAnsi="Times New Roman" w:cs="Times New Roman"/>
          <w:sz w:val="32"/>
          <w:szCs w:val="32"/>
          <w:highlight w:val="none"/>
          <w:u w:val="none"/>
        </w:rPr>
        <w:t>武义县人力资源市场（武义县明招路1385号）</w:t>
      </w:r>
    </w:p>
    <w:p>
      <w:pPr>
        <w:pStyle w:val="3"/>
        <w:keepNext w:val="0"/>
        <w:keepLines w:val="0"/>
        <w:pageBreakBefore w:val="0"/>
        <w:widowControl/>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eastAsia="黑体" w:cs="Times New Roman"/>
          <w:sz w:val="32"/>
          <w:szCs w:val="32"/>
          <w:highlight w:val="none"/>
        </w:rPr>
      </w:pPr>
      <w:r>
        <w:rPr>
          <w:rFonts w:hint="default" w:ascii="Times New Roman" w:hAnsi="Times New Roman" w:eastAsia="黑体" w:cs="Times New Roman"/>
          <w:sz w:val="32"/>
          <w:szCs w:val="32"/>
          <w:highlight w:val="none"/>
        </w:rPr>
        <w:t>二、需提供资料</w:t>
      </w:r>
    </w:p>
    <w:p>
      <w:pPr>
        <w:pStyle w:val="3"/>
        <w:keepNext w:val="0"/>
        <w:keepLines w:val="0"/>
        <w:pageBreakBefore w:val="0"/>
        <w:widowControl/>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cs="Times New Roman"/>
          <w:sz w:val="32"/>
          <w:szCs w:val="32"/>
          <w:highlight w:val="none"/>
        </w:rPr>
      </w:pPr>
      <w:r>
        <w:rPr>
          <w:rFonts w:hint="default" w:ascii="Times New Roman" w:hAnsi="Times New Roman" w:cs="Times New Roman"/>
          <w:sz w:val="32"/>
          <w:szCs w:val="32"/>
          <w:highlight w:val="none"/>
        </w:rPr>
        <w:t>1.《面试考生情况登记表》（附件2），粘贴近期免冠1寸正照，考生签名必须由本人手写。</w:t>
      </w:r>
    </w:p>
    <w:p>
      <w:pPr>
        <w:pStyle w:val="3"/>
        <w:keepNext w:val="0"/>
        <w:keepLines w:val="0"/>
        <w:pageBreakBefore w:val="0"/>
        <w:widowControl/>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cs="Times New Roman"/>
          <w:sz w:val="32"/>
          <w:szCs w:val="32"/>
          <w:highlight w:val="none"/>
          <w:lang w:val="en-US" w:eastAsia="zh-CN"/>
        </w:rPr>
        <w:t>2.</w:t>
      </w:r>
      <w:r>
        <w:rPr>
          <w:rFonts w:hint="default" w:ascii="Times New Roman" w:hAnsi="Times New Roman" w:cs="Times New Roman"/>
          <w:sz w:val="32"/>
          <w:szCs w:val="32"/>
          <w:highlight w:val="none"/>
        </w:rPr>
        <w:t>户口簿（或印有本人户口信息的户口簿页面）</w:t>
      </w:r>
      <w:r>
        <w:rPr>
          <w:rFonts w:hint="default" w:ascii="Times New Roman" w:hAnsi="Times New Roman" w:cs="Times New Roman"/>
          <w:sz w:val="32"/>
          <w:szCs w:val="32"/>
          <w:highlight w:val="none"/>
          <w:lang w:eastAsia="zh-CN"/>
        </w:rPr>
        <w:t>、</w:t>
      </w:r>
      <w:r>
        <w:rPr>
          <w:rFonts w:hint="default" w:ascii="Times New Roman" w:hAnsi="Times New Roman" w:cs="Times New Roman"/>
          <w:sz w:val="32"/>
          <w:szCs w:val="32"/>
          <w:highlight w:val="none"/>
        </w:rPr>
        <w:t>身份证以及报考职位所需的其他证件（证明）原件及复印件</w:t>
      </w:r>
      <w:r>
        <w:rPr>
          <w:rFonts w:hint="default" w:ascii="Times New Roman" w:hAnsi="Times New Roman" w:cs="Times New Roman"/>
          <w:sz w:val="32"/>
          <w:szCs w:val="32"/>
          <w:highlight w:val="none"/>
          <w:lang w:eastAsia="zh-CN"/>
        </w:rPr>
        <w:t>。</w:t>
      </w:r>
    </w:p>
    <w:p>
      <w:pPr>
        <w:pStyle w:val="3"/>
        <w:keepNext w:val="0"/>
        <w:keepLines w:val="0"/>
        <w:pageBreakBefore w:val="0"/>
        <w:widowControl/>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cs="Times New Roman"/>
          <w:sz w:val="32"/>
          <w:szCs w:val="32"/>
          <w:highlight w:val="none"/>
          <w:lang w:val="en-US" w:eastAsia="zh-CN"/>
        </w:rPr>
        <w:t>3.</w:t>
      </w:r>
      <w:r>
        <w:rPr>
          <w:rFonts w:hint="default" w:ascii="Times New Roman" w:hAnsi="Times New Roman" w:cs="Times New Roman"/>
          <w:sz w:val="32"/>
          <w:szCs w:val="32"/>
          <w:highlight w:val="none"/>
        </w:rPr>
        <w:t>20</w:t>
      </w:r>
      <w:r>
        <w:rPr>
          <w:rFonts w:hint="default" w:ascii="Times New Roman" w:hAnsi="Times New Roman" w:cs="Times New Roman"/>
          <w:sz w:val="32"/>
          <w:szCs w:val="32"/>
          <w:highlight w:val="none"/>
          <w:lang w:val="en-US" w:eastAsia="zh-CN"/>
        </w:rPr>
        <w:t>24</w:t>
      </w:r>
      <w:r>
        <w:rPr>
          <w:rFonts w:hint="default" w:ascii="Times New Roman" w:hAnsi="Times New Roman" w:cs="Times New Roman"/>
          <w:sz w:val="32"/>
          <w:szCs w:val="32"/>
          <w:highlight w:val="none"/>
        </w:rPr>
        <w:t>年普通高校应届毕业生应提供</w:t>
      </w:r>
      <w:r>
        <w:rPr>
          <w:rFonts w:hint="default" w:ascii="Times New Roman" w:hAnsi="Times New Roman" w:cs="Times New Roman"/>
          <w:sz w:val="32"/>
          <w:szCs w:val="32"/>
          <w:highlight w:val="none"/>
          <w:lang w:eastAsia="zh-CN"/>
        </w:rPr>
        <w:t>：</w:t>
      </w:r>
      <w:r>
        <w:rPr>
          <w:rFonts w:hint="default" w:ascii="Times New Roman" w:hAnsi="Times New Roman" w:cs="Times New Roman"/>
          <w:sz w:val="32"/>
          <w:szCs w:val="32"/>
          <w:highlight w:val="none"/>
        </w:rPr>
        <w:t>（1）学校核发的就业推荐表；（2）教育部学生司制发的《全国普通高校毕业生就业协议书》（省外高校可持省级教育行政部门制发的《普通高校毕业生就业协议书》），因学校原因或单位签约盖章等原因无法提供就业协议书的，由本人提供书面说明</w:t>
      </w:r>
      <w:r>
        <w:rPr>
          <w:rFonts w:hint="default" w:ascii="Times New Roman" w:hAnsi="Times New Roman" w:cs="Times New Roman"/>
          <w:sz w:val="32"/>
          <w:szCs w:val="32"/>
          <w:highlight w:val="none"/>
          <w:lang w:eastAsia="zh-CN"/>
        </w:rPr>
        <w:t>。</w:t>
      </w:r>
    </w:p>
    <w:p>
      <w:pPr>
        <w:pStyle w:val="3"/>
        <w:keepNext w:val="0"/>
        <w:keepLines w:val="0"/>
        <w:pageBreakBefore w:val="0"/>
        <w:widowControl/>
        <w:kinsoku/>
        <w:wordWrap/>
        <w:overflowPunct/>
        <w:topLinePunct w:val="0"/>
        <w:autoSpaceDE/>
        <w:autoSpaceDN/>
        <w:bidi w:val="0"/>
        <w:adjustRightInd/>
        <w:snapToGrid/>
        <w:spacing w:line="540" w:lineRule="exact"/>
        <w:ind w:firstLine="640"/>
        <w:jc w:val="both"/>
        <w:textAlignment w:val="auto"/>
        <w:rPr>
          <w:rFonts w:hint="default" w:ascii="Times New Roman" w:hAnsi="Times New Roman" w:cs="Times New Roman"/>
          <w:sz w:val="32"/>
          <w:szCs w:val="32"/>
          <w:highlight w:val="none"/>
        </w:rPr>
      </w:pPr>
      <w:r>
        <w:rPr>
          <w:rFonts w:hint="default" w:ascii="Times New Roman" w:hAnsi="Times New Roman" w:cs="Times New Roman"/>
          <w:sz w:val="32"/>
          <w:szCs w:val="32"/>
          <w:highlight w:val="none"/>
        </w:rPr>
        <w:t>社会人员（含20</w:t>
      </w:r>
      <w:r>
        <w:rPr>
          <w:rFonts w:hint="default" w:ascii="Times New Roman" w:hAnsi="Times New Roman" w:cs="Times New Roman"/>
          <w:sz w:val="32"/>
          <w:szCs w:val="32"/>
          <w:highlight w:val="none"/>
          <w:lang w:val="en-US" w:eastAsia="zh-CN"/>
        </w:rPr>
        <w:t>22</w:t>
      </w:r>
      <w:r>
        <w:rPr>
          <w:rFonts w:hint="default" w:ascii="Times New Roman" w:hAnsi="Times New Roman" w:cs="Times New Roman"/>
          <w:sz w:val="32"/>
          <w:szCs w:val="32"/>
          <w:highlight w:val="none"/>
        </w:rPr>
        <w:t>年、202</w:t>
      </w:r>
      <w:r>
        <w:rPr>
          <w:rFonts w:hint="default" w:ascii="Times New Roman" w:hAnsi="Times New Roman" w:cs="Times New Roman"/>
          <w:sz w:val="32"/>
          <w:szCs w:val="32"/>
          <w:highlight w:val="none"/>
          <w:lang w:val="en-US" w:eastAsia="zh-CN"/>
        </w:rPr>
        <w:t>3</w:t>
      </w:r>
      <w:r>
        <w:rPr>
          <w:rFonts w:hint="default" w:ascii="Times New Roman" w:hAnsi="Times New Roman" w:cs="Times New Roman"/>
          <w:sz w:val="32"/>
          <w:szCs w:val="32"/>
          <w:highlight w:val="none"/>
        </w:rPr>
        <w:t>年普通高校毕业生）应提供</w:t>
      </w:r>
      <w:r>
        <w:rPr>
          <w:rFonts w:hint="default" w:ascii="Times New Roman" w:hAnsi="Times New Roman" w:cs="Times New Roman"/>
          <w:sz w:val="32"/>
          <w:szCs w:val="32"/>
          <w:highlight w:val="none"/>
          <w:lang w:eastAsia="zh-CN"/>
        </w:rPr>
        <w:t>：（</w:t>
      </w:r>
      <w:r>
        <w:rPr>
          <w:rFonts w:hint="default" w:ascii="Times New Roman" w:hAnsi="Times New Roman" w:cs="Times New Roman"/>
          <w:sz w:val="32"/>
          <w:szCs w:val="32"/>
          <w:highlight w:val="none"/>
          <w:lang w:val="en-US" w:eastAsia="zh-CN"/>
        </w:rPr>
        <w:t>1</w:t>
      </w:r>
      <w:r>
        <w:rPr>
          <w:rFonts w:hint="default" w:ascii="Times New Roman" w:hAnsi="Times New Roman" w:cs="Times New Roman"/>
          <w:sz w:val="32"/>
          <w:szCs w:val="32"/>
          <w:highlight w:val="none"/>
          <w:lang w:eastAsia="zh-CN"/>
        </w:rPr>
        <w:t>）</w:t>
      </w:r>
      <w:r>
        <w:rPr>
          <w:rFonts w:hint="default" w:ascii="Times New Roman" w:hAnsi="Times New Roman" w:cs="Times New Roman"/>
          <w:sz w:val="32"/>
          <w:szCs w:val="32"/>
          <w:highlight w:val="none"/>
        </w:rPr>
        <w:t>毕业证书、学位证书原件及复印件</w:t>
      </w:r>
      <w:r>
        <w:rPr>
          <w:rFonts w:hint="default" w:ascii="Times New Roman" w:hAnsi="Times New Roman" w:cs="Times New Roman"/>
          <w:sz w:val="32"/>
          <w:szCs w:val="32"/>
          <w:highlight w:val="none"/>
          <w:lang w:eastAsia="zh-CN"/>
        </w:rPr>
        <w:t>；（</w:t>
      </w:r>
      <w:r>
        <w:rPr>
          <w:rFonts w:hint="default" w:ascii="Times New Roman" w:hAnsi="Times New Roman" w:cs="Times New Roman"/>
          <w:sz w:val="32"/>
          <w:szCs w:val="32"/>
          <w:highlight w:val="none"/>
          <w:lang w:val="en-US" w:eastAsia="zh-CN"/>
        </w:rPr>
        <w:t>2</w:t>
      </w:r>
      <w:r>
        <w:rPr>
          <w:rFonts w:hint="default" w:ascii="Times New Roman" w:hAnsi="Times New Roman" w:cs="Times New Roman"/>
          <w:sz w:val="32"/>
          <w:szCs w:val="32"/>
          <w:highlight w:val="none"/>
          <w:lang w:eastAsia="zh-CN"/>
        </w:rPr>
        <w:t>）</w:t>
      </w:r>
      <w:r>
        <w:rPr>
          <w:rFonts w:hint="default" w:ascii="Times New Roman" w:hAnsi="Times New Roman" w:cs="Times New Roman"/>
          <w:sz w:val="32"/>
          <w:szCs w:val="32"/>
          <w:highlight w:val="none"/>
        </w:rPr>
        <w:t>学信网下载的学历证明（如为党校函授学员，需提供党校开具的学习证明）。</w:t>
      </w:r>
    </w:p>
    <w:p>
      <w:pPr>
        <w:pStyle w:val="3"/>
        <w:keepNext w:val="0"/>
        <w:keepLines w:val="0"/>
        <w:pageBreakBefore w:val="0"/>
        <w:widowControl/>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cs="Times New Roman"/>
          <w:sz w:val="32"/>
          <w:szCs w:val="32"/>
          <w:highlight w:val="none"/>
        </w:rPr>
      </w:pPr>
      <w:r>
        <w:rPr>
          <w:rFonts w:hint="default" w:ascii="Times New Roman" w:hAnsi="Times New Roman" w:cs="Times New Roman"/>
          <w:sz w:val="32"/>
          <w:szCs w:val="32"/>
          <w:highlight w:val="none"/>
          <w:lang w:val="en-US" w:eastAsia="zh-CN"/>
        </w:rPr>
        <w:t>4</w:t>
      </w:r>
      <w:r>
        <w:rPr>
          <w:rFonts w:hint="default" w:ascii="Times New Roman" w:hAnsi="Times New Roman" w:cs="Times New Roman"/>
          <w:sz w:val="32"/>
          <w:szCs w:val="32"/>
          <w:highlight w:val="none"/>
        </w:rPr>
        <w:t>.除按上述要求外，下列人员还要求提供以下证明原件及复印件：</w:t>
      </w:r>
    </w:p>
    <w:p>
      <w:pPr>
        <w:pStyle w:val="3"/>
        <w:keepNext w:val="0"/>
        <w:keepLines w:val="0"/>
        <w:pageBreakBefore w:val="0"/>
        <w:widowControl/>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cs="Times New Roman"/>
          <w:sz w:val="32"/>
          <w:szCs w:val="32"/>
          <w:highlight w:val="none"/>
        </w:rPr>
      </w:pPr>
      <w:r>
        <w:rPr>
          <w:rFonts w:hint="default" w:ascii="Times New Roman" w:hAnsi="Times New Roman" w:cs="Times New Roman"/>
          <w:sz w:val="32"/>
          <w:szCs w:val="32"/>
          <w:highlight w:val="none"/>
        </w:rPr>
        <w:t>留学人员应提供教育部中国留学服务中心出具的境外学历、学位认证书；</w:t>
      </w:r>
    </w:p>
    <w:p>
      <w:pPr>
        <w:pStyle w:val="3"/>
        <w:keepNext w:val="0"/>
        <w:keepLines w:val="0"/>
        <w:pageBreakBefore w:val="0"/>
        <w:widowControl/>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cs="Times New Roman"/>
          <w:sz w:val="32"/>
          <w:szCs w:val="32"/>
          <w:highlight w:val="none"/>
          <w:lang w:eastAsia="zh-CN"/>
        </w:rPr>
      </w:pPr>
      <w:r>
        <w:rPr>
          <w:rFonts w:hint="default" w:ascii="Times New Roman" w:hAnsi="Times New Roman" w:cs="Times New Roman"/>
          <w:sz w:val="32"/>
          <w:szCs w:val="32"/>
          <w:highlight w:val="none"/>
          <w:lang w:eastAsia="zh-CN"/>
        </w:rPr>
        <w:t>参加“大学生志愿服务西部计划”人员应提供全国大学生志愿服务西部计划项目管理办公室颁发的《大学生志愿服务西部计划志愿服务证》及与省级项目办签署的“大学生志愿服务西部计划招募协议书”；参加“大学生志愿服务山区、海岛、边远地区计划”（原“大学生志愿服务欠发达地区计划”）人员应提供浙江省大学生志愿服务山区、海岛、边远地区计划项目管理办公室颁发的《志愿服务证》；</w:t>
      </w:r>
    </w:p>
    <w:p>
      <w:pPr>
        <w:pStyle w:val="3"/>
        <w:keepNext w:val="0"/>
        <w:keepLines w:val="0"/>
        <w:pageBreakBefore w:val="0"/>
        <w:widowControl/>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cs="Times New Roman"/>
          <w:sz w:val="32"/>
          <w:szCs w:val="32"/>
          <w:highlight w:val="none"/>
          <w:lang w:eastAsia="zh-CN"/>
        </w:rPr>
      </w:pPr>
      <w:r>
        <w:rPr>
          <w:rFonts w:hint="default" w:ascii="Times New Roman" w:hAnsi="Times New Roman" w:cs="Times New Roman"/>
          <w:sz w:val="32"/>
          <w:szCs w:val="32"/>
          <w:highlight w:val="none"/>
          <w:lang w:eastAsia="zh-CN"/>
        </w:rPr>
        <w:t>共享乡镇机关面向服务基层项目人员招录计划的事业编制人员应提供《乡镇事业编制人员考试录用乡镇公务员报名推荐表》（</w:t>
      </w:r>
      <w:r>
        <w:rPr>
          <w:rFonts w:hint="default" w:ascii="Times New Roman" w:hAnsi="Times New Roman" w:cs="Times New Roman"/>
          <w:sz w:val="32"/>
          <w:szCs w:val="32"/>
          <w:highlight w:val="none"/>
          <w:lang w:val="en-US" w:eastAsia="zh-CN"/>
        </w:rPr>
        <w:t>附件3</w:t>
      </w:r>
      <w:r>
        <w:rPr>
          <w:rFonts w:hint="default" w:ascii="Times New Roman" w:hAnsi="Times New Roman" w:cs="Times New Roman"/>
          <w:sz w:val="32"/>
          <w:szCs w:val="32"/>
          <w:highlight w:val="none"/>
          <w:lang w:eastAsia="zh-CN"/>
        </w:rPr>
        <w:t>）；</w:t>
      </w:r>
    </w:p>
    <w:p>
      <w:pPr>
        <w:pStyle w:val="3"/>
        <w:keepNext w:val="0"/>
        <w:keepLines w:val="0"/>
        <w:pageBreakBefore w:val="0"/>
        <w:widowControl/>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cs="Times New Roman"/>
          <w:sz w:val="32"/>
          <w:szCs w:val="32"/>
          <w:highlight w:val="none"/>
        </w:rPr>
        <w:t>报考乡镇机关专职人民武装干部职位的</w:t>
      </w:r>
      <w:r>
        <w:rPr>
          <w:rFonts w:hint="default" w:ascii="Times New Roman" w:hAnsi="Times New Roman" w:cs="Times New Roman"/>
          <w:sz w:val="32"/>
          <w:szCs w:val="32"/>
          <w:highlight w:val="none"/>
          <w:lang w:eastAsia="zh-CN"/>
        </w:rPr>
        <w:t>普通高校毕业生退役军人应提供退出现役证明；</w:t>
      </w:r>
    </w:p>
    <w:p>
      <w:pPr>
        <w:pStyle w:val="3"/>
        <w:keepNext w:val="0"/>
        <w:keepLines w:val="0"/>
        <w:pageBreakBefore w:val="0"/>
        <w:widowControl/>
        <w:kinsoku/>
        <w:wordWrap/>
        <w:overflowPunct/>
        <w:topLinePunct w:val="0"/>
        <w:autoSpaceDE/>
        <w:autoSpaceDN/>
        <w:bidi w:val="0"/>
        <w:adjustRightInd/>
        <w:snapToGrid/>
        <w:spacing w:line="540" w:lineRule="exact"/>
        <w:jc w:val="both"/>
        <w:textAlignment w:val="auto"/>
        <w:rPr>
          <w:rFonts w:hint="default" w:ascii="Times New Roman" w:hAnsi="Times New Roman" w:cs="Times New Roman"/>
          <w:sz w:val="32"/>
          <w:szCs w:val="32"/>
          <w:highlight w:val="none"/>
        </w:rPr>
      </w:pPr>
      <w:r>
        <w:rPr>
          <w:rFonts w:hint="default" w:ascii="Times New Roman" w:hAnsi="Times New Roman" w:cs="Times New Roman"/>
          <w:sz w:val="32"/>
          <w:szCs w:val="32"/>
          <w:highlight w:val="none"/>
        </w:rPr>
        <w:t xml:space="preserve">    入围体能测评的考生，在参加资格复审时须交近期2寸彩色免冠正照1张（请在背面书写本人姓名、报考单位及职位）。</w:t>
      </w:r>
    </w:p>
    <w:p>
      <w:pPr>
        <w:pStyle w:val="3"/>
        <w:keepNext w:val="0"/>
        <w:keepLines w:val="0"/>
        <w:pageBreakBefore w:val="0"/>
        <w:widowControl/>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eastAsia="黑体" w:cs="Times New Roman"/>
          <w:sz w:val="32"/>
          <w:szCs w:val="32"/>
          <w:highlight w:val="none"/>
        </w:rPr>
      </w:pPr>
      <w:r>
        <w:rPr>
          <w:rFonts w:hint="default" w:ascii="Times New Roman" w:hAnsi="Times New Roman" w:eastAsia="黑体" w:cs="Times New Roman"/>
          <w:sz w:val="32"/>
          <w:szCs w:val="32"/>
          <w:highlight w:val="none"/>
        </w:rPr>
        <w:t>三、注意事项</w:t>
      </w:r>
    </w:p>
    <w:p>
      <w:pPr>
        <w:pStyle w:val="3"/>
        <w:keepNext w:val="0"/>
        <w:keepLines w:val="0"/>
        <w:pageBreakBefore w:val="0"/>
        <w:widowControl/>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cs="Times New Roman"/>
          <w:sz w:val="32"/>
          <w:szCs w:val="32"/>
          <w:highlight w:val="none"/>
        </w:rPr>
      </w:pPr>
      <w:r>
        <w:rPr>
          <w:rFonts w:hint="default" w:ascii="Times New Roman" w:hAnsi="Times New Roman" w:cs="Times New Roman"/>
          <w:sz w:val="32"/>
          <w:szCs w:val="32"/>
          <w:highlight w:val="none"/>
        </w:rPr>
        <w:t>资格复审开始前48小时以内</w:t>
      </w:r>
      <w:r>
        <w:rPr>
          <w:rFonts w:ascii="仿宋_GB2312" w:hAnsi="宋体" w:eastAsia="仿宋_GB2312" w:cs="仿宋_GB2312"/>
          <w:i w:val="0"/>
          <w:iCs w:val="0"/>
          <w:caps w:val="0"/>
          <w:color w:val="000000"/>
          <w:spacing w:val="0"/>
          <w:sz w:val="32"/>
          <w:szCs w:val="32"/>
          <w:shd w:val="clear" w:fill="FFFFFF"/>
        </w:rPr>
        <w:t>（</w:t>
      </w:r>
      <w:r>
        <w:rPr>
          <w:rFonts w:hint="eastAsia" w:ascii="仿宋_GB2312" w:hAnsi="宋体" w:eastAsia="仿宋_GB2312" w:cs="仿宋_GB2312"/>
          <w:i w:val="0"/>
          <w:iCs w:val="0"/>
          <w:caps w:val="0"/>
          <w:color w:val="000000"/>
          <w:spacing w:val="0"/>
          <w:sz w:val="32"/>
          <w:szCs w:val="32"/>
          <w:shd w:val="clear" w:fill="FFFFFF"/>
        </w:rPr>
        <w:t>2024年2月24日9:00以后）</w:t>
      </w:r>
      <w:r>
        <w:rPr>
          <w:rFonts w:hint="default" w:ascii="Times New Roman" w:hAnsi="Times New Roman" w:cs="Times New Roman"/>
          <w:sz w:val="32"/>
          <w:szCs w:val="32"/>
          <w:highlight w:val="none"/>
        </w:rPr>
        <w:t>，报考人员确认不参加资格复审的，相关职位不再递补。未按规定时间、地点参加资格复审或资格复审不合格的，不能参加面试或体能测评，相关职位不再递补。</w:t>
      </w:r>
    </w:p>
    <w:p>
      <w:pPr>
        <w:pStyle w:val="3"/>
        <w:keepNext w:val="0"/>
        <w:keepLines w:val="0"/>
        <w:pageBreakBefore w:val="0"/>
        <w:widowControl/>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eastAsia="黑体" w:cs="Times New Roman"/>
          <w:sz w:val="32"/>
          <w:szCs w:val="32"/>
          <w:highlight w:val="none"/>
        </w:rPr>
      </w:pPr>
      <w:r>
        <w:rPr>
          <w:rFonts w:hint="default" w:ascii="Times New Roman" w:hAnsi="Times New Roman" w:eastAsia="黑体" w:cs="Times New Roman"/>
          <w:sz w:val="32"/>
          <w:szCs w:val="32"/>
          <w:highlight w:val="none"/>
        </w:rPr>
        <w:t>四、其他事项</w:t>
      </w:r>
    </w:p>
    <w:p>
      <w:pPr>
        <w:pStyle w:val="3"/>
        <w:keepNext w:val="0"/>
        <w:keepLines w:val="0"/>
        <w:pageBreakBefore w:val="0"/>
        <w:widowControl/>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cs="Times New Roman"/>
          <w:sz w:val="32"/>
          <w:szCs w:val="32"/>
          <w:highlight w:val="none"/>
          <w:lang w:eastAsia="zh-CN"/>
        </w:rPr>
      </w:pPr>
      <w:r>
        <w:rPr>
          <w:rFonts w:hint="default" w:ascii="Times New Roman" w:hAnsi="Times New Roman" w:cs="Times New Roman"/>
          <w:sz w:val="32"/>
          <w:szCs w:val="32"/>
          <w:highlight w:val="none"/>
          <w:lang w:val="en-US" w:eastAsia="zh-CN"/>
        </w:rPr>
        <w:t>1.</w:t>
      </w:r>
      <w:r>
        <w:rPr>
          <w:rFonts w:hint="default" w:ascii="Times New Roman" w:hAnsi="Times New Roman" w:cs="Times New Roman"/>
          <w:sz w:val="32"/>
          <w:szCs w:val="32"/>
          <w:highlight w:val="none"/>
        </w:rPr>
        <w:t>军事</w:t>
      </w:r>
      <w:r>
        <w:rPr>
          <w:rFonts w:hint="default" w:ascii="Times New Roman" w:hAnsi="Times New Roman" w:cs="Times New Roman"/>
          <w:sz w:val="32"/>
          <w:szCs w:val="32"/>
          <w:highlight w:val="none"/>
          <w:lang w:eastAsia="zh-CN"/>
        </w:rPr>
        <w:t>体</w:t>
      </w:r>
      <w:r>
        <w:rPr>
          <w:rFonts w:hint="default" w:ascii="Times New Roman" w:hAnsi="Times New Roman" w:cs="Times New Roman"/>
          <w:sz w:val="32"/>
          <w:szCs w:val="32"/>
          <w:highlight w:val="none"/>
        </w:rPr>
        <w:t>能测评由省军区统一组织，</w:t>
      </w:r>
      <w:r>
        <w:rPr>
          <w:rFonts w:hint="default" w:ascii="Times New Roman" w:hAnsi="Times New Roman" w:cs="Times New Roman"/>
          <w:sz w:val="32"/>
          <w:szCs w:val="32"/>
          <w:highlight w:val="none"/>
          <w:lang w:eastAsia="zh-CN"/>
        </w:rPr>
        <w:t>时间地点另行通知。</w:t>
      </w:r>
    </w:p>
    <w:p>
      <w:pPr>
        <w:pStyle w:val="3"/>
        <w:keepNext w:val="0"/>
        <w:keepLines w:val="0"/>
        <w:pageBreakBefore w:val="0"/>
        <w:widowControl/>
        <w:kinsoku/>
        <w:wordWrap/>
        <w:overflowPunct/>
        <w:topLinePunct w:val="0"/>
        <w:autoSpaceDE/>
        <w:autoSpaceDN/>
        <w:bidi w:val="0"/>
        <w:adjustRightInd/>
        <w:snapToGrid/>
        <w:spacing w:line="540" w:lineRule="exact"/>
        <w:ind w:firstLine="640" w:firstLineChars="200"/>
        <w:jc w:val="both"/>
        <w:textAlignment w:val="auto"/>
        <w:rPr>
          <w:rFonts w:hint="eastAsia" w:ascii="Times New Roman" w:hAnsi="Times New Roman" w:cs="Times New Roman"/>
          <w:sz w:val="32"/>
          <w:szCs w:val="32"/>
          <w:highlight w:val="none"/>
          <w:lang w:eastAsia="zh-CN"/>
        </w:rPr>
      </w:pPr>
      <w:r>
        <w:rPr>
          <w:rFonts w:hint="default" w:ascii="Times New Roman" w:hAnsi="Times New Roman" w:cs="Times New Roman"/>
          <w:sz w:val="32"/>
          <w:szCs w:val="32"/>
          <w:highlight w:val="none"/>
          <w:lang w:val="en-US" w:eastAsia="zh-CN"/>
        </w:rPr>
        <w:t>2.</w:t>
      </w:r>
      <w:r>
        <w:rPr>
          <w:rFonts w:hint="default" w:ascii="Times New Roman" w:hAnsi="Times New Roman" w:cs="Times New Roman"/>
          <w:sz w:val="32"/>
          <w:szCs w:val="32"/>
          <w:highlight w:val="none"/>
        </w:rPr>
        <w:t>体能测评将于20</w:t>
      </w:r>
      <w:r>
        <w:rPr>
          <w:rFonts w:hint="default" w:ascii="Times New Roman" w:hAnsi="Times New Roman" w:cs="Times New Roman"/>
          <w:sz w:val="32"/>
          <w:szCs w:val="32"/>
          <w:highlight w:val="none"/>
          <w:lang w:val="en-US" w:eastAsia="zh-CN"/>
        </w:rPr>
        <w:t>24</w:t>
      </w:r>
      <w:r>
        <w:rPr>
          <w:rFonts w:hint="default" w:ascii="Times New Roman" w:hAnsi="Times New Roman" w:cs="Times New Roman"/>
          <w:sz w:val="32"/>
          <w:szCs w:val="32"/>
          <w:highlight w:val="none"/>
        </w:rPr>
        <w:t>年</w:t>
      </w:r>
      <w:r>
        <w:rPr>
          <w:rFonts w:hint="default" w:ascii="Times New Roman" w:hAnsi="Times New Roman" w:cs="Times New Roman"/>
          <w:sz w:val="32"/>
          <w:szCs w:val="32"/>
          <w:highlight w:val="none"/>
          <w:lang w:val="en-US" w:eastAsia="zh-CN"/>
        </w:rPr>
        <w:t>2</w:t>
      </w:r>
      <w:r>
        <w:rPr>
          <w:rFonts w:hint="default" w:ascii="Times New Roman" w:hAnsi="Times New Roman" w:cs="Times New Roman"/>
          <w:sz w:val="32"/>
          <w:szCs w:val="32"/>
          <w:highlight w:val="none"/>
        </w:rPr>
        <w:t>月</w:t>
      </w:r>
      <w:r>
        <w:rPr>
          <w:rFonts w:hint="default" w:ascii="Times New Roman" w:hAnsi="Times New Roman" w:cs="Times New Roman"/>
          <w:sz w:val="32"/>
          <w:szCs w:val="32"/>
          <w:highlight w:val="none"/>
          <w:lang w:val="en-US" w:eastAsia="zh-CN"/>
        </w:rPr>
        <w:t>2</w:t>
      </w:r>
      <w:r>
        <w:rPr>
          <w:rFonts w:hint="eastAsia" w:ascii="Times New Roman" w:hAnsi="Times New Roman" w:cs="Times New Roman"/>
          <w:sz w:val="32"/>
          <w:szCs w:val="32"/>
          <w:highlight w:val="none"/>
          <w:lang w:val="en-US" w:eastAsia="zh-CN"/>
        </w:rPr>
        <w:t>7</w:t>
      </w:r>
      <w:r>
        <w:rPr>
          <w:rFonts w:hint="default" w:ascii="Times New Roman" w:hAnsi="Times New Roman" w:cs="Times New Roman"/>
          <w:sz w:val="32"/>
          <w:szCs w:val="32"/>
          <w:highlight w:val="none"/>
        </w:rPr>
        <w:t>日进行</w:t>
      </w:r>
      <w:r>
        <w:rPr>
          <w:rFonts w:hint="default" w:ascii="Times New Roman" w:hAnsi="Times New Roman" w:cs="Times New Roman"/>
          <w:sz w:val="32"/>
          <w:szCs w:val="32"/>
          <w:highlight w:val="none"/>
          <w:lang w:eastAsia="zh-CN"/>
        </w:rPr>
        <w:t>。</w:t>
      </w:r>
      <w:r>
        <w:rPr>
          <w:rFonts w:hint="eastAsia" w:ascii="Times New Roman" w:hAnsi="Times New Roman" w:cs="Times New Roman"/>
          <w:sz w:val="32"/>
          <w:szCs w:val="32"/>
          <w:highlight w:val="none"/>
        </w:rPr>
        <w:t>具体时间、地点以体能测评通知书为准，如遇特殊情况改期的另行通知。</w:t>
      </w:r>
    </w:p>
    <w:p>
      <w:pPr>
        <w:pStyle w:val="3"/>
        <w:keepNext w:val="0"/>
        <w:keepLines w:val="0"/>
        <w:pageBreakBefore w:val="0"/>
        <w:widowControl/>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cs="Times New Roman"/>
          <w:sz w:val="32"/>
          <w:szCs w:val="32"/>
          <w:highlight w:val="none"/>
        </w:rPr>
      </w:pPr>
      <w:r>
        <w:rPr>
          <w:rFonts w:hint="default" w:ascii="Times New Roman" w:hAnsi="Times New Roman" w:cs="Times New Roman"/>
          <w:sz w:val="32"/>
          <w:szCs w:val="32"/>
          <w:highlight w:val="none"/>
          <w:lang w:val="en-US" w:eastAsia="zh-CN"/>
        </w:rPr>
        <w:t>3.</w:t>
      </w:r>
      <w:r>
        <w:rPr>
          <w:rFonts w:hint="default" w:ascii="Times New Roman" w:hAnsi="Times New Roman" w:cs="Times New Roman"/>
          <w:sz w:val="32"/>
          <w:szCs w:val="32"/>
          <w:highlight w:val="none"/>
        </w:rPr>
        <w:t>面试将于20</w:t>
      </w:r>
      <w:r>
        <w:rPr>
          <w:rFonts w:hint="default" w:ascii="Times New Roman" w:hAnsi="Times New Roman" w:cs="Times New Roman"/>
          <w:sz w:val="32"/>
          <w:szCs w:val="32"/>
          <w:highlight w:val="none"/>
          <w:lang w:val="en-US" w:eastAsia="zh-CN"/>
        </w:rPr>
        <w:t>24</w:t>
      </w:r>
      <w:r>
        <w:rPr>
          <w:rFonts w:hint="default" w:ascii="Times New Roman" w:hAnsi="Times New Roman" w:cs="Times New Roman"/>
          <w:sz w:val="32"/>
          <w:szCs w:val="32"/>
          <w:highlight w:val="none"/>
        </w:rPr>
        <w:t>年</w:t>
      </w:r>
      <w:r>
        <w:rPr>
          <w:rFonts w:hint="default" w:ascii="Times New Roman" w:hAnsi="Times New Roman" w:cs="Times New Roman"/>
          <w:sz w:val="32"/>
          <w:szCs w:val="32"/>
          <w:highlight w:val="none"/>
          <w:lang w:val="en-US" w:eastAsia="zh-CN"/>
        </w:rPr>
        <w:t>3</w:t>
      </w:r>
      <w:r>
        <w:rPr>
          <w:rFonts w:hint="default" w:ascii="Times New Roman" w:hAnsi="Times New Roman" w:cs="Times New Roman"/>
          <w:sz w:val="32"/>
          <w:szCs w:val="32"/>
          <w:highlight w:val="none"/>
        </w:rPr>
        <w:t>月</w:t>
      </w:r>
      <w:r>
        <w:rPr>
          <w:rFonts w:hint="default" w:ascii="Times New Roman" w:hAnsi="Times New Roman" w:cs="Times New Roman"/>
          <w:sz w:val="32"/>
          <w:szCs w:val="32"/>
          <w:highlight w:val="none"/>
          <w:lang w:val="en-US" w:eastAsia="zh-CN"/>
        </w:rPr>
        <w:t>2</w:t>
      </w:r>
      <w:r>
        <w:rPr>
          <w:rFonts w:hint="default" w:ascii="Times New Roman" w:hAnsi="Times New Roman" w:cs="Times New Roman"/>
          <w:sz w:val="32"/>
          <w:szCs w:val="32"/>
          <w:highlight w:val="none"/>
        </w:rPr>
        <w:t>日</w:t>
      </w:r>
      <w:r>
        <w:rPr>
          <w:rFonts w:hint="default" w:ascii="Times New Roman" w:hAnsi="Times New Roman" w:cs="Times New Roman"/>
          <w:sz w:val="32"/>
          <w:szCs w:val="32"/>
          <w:highlight w:val="none"/>
          <w:lang w:eastAsia="zh-CN"/>
        </w:rPr>
        <w:t>、</w:t>
      </w:r>
      <w:r>
        <w:rPr>
          <w:rFonts w:hint="eastAsia" w:ascii="Times New Roman" w:hAnsi="Times New Roman" w:cs="Times New Roman"/>
          <w:sz w:val="32"/>
          <w:szCs w:val="32"/>
          <w:highlight w:val="none"/>
          <w:lang w:val="en-US" w:eastAsia="zh-CN"/>
        </w:rPr>
        <w:t>3月</w:t>
      </w:r>
      <w:r>
        <w:rPr>
          <w:rFonts w:hint="default" w:ascii="Times New Roman" w:hAnsi="Times New Roman" w:cs="Times New Roman"/>
          <w:sz w:val="32"/>
          <w:szCs w:val="32"/>
          <w:highlight w:val="none"/>
          <w:lang w:val="en-US" w:eastAsia="zh-CN"/>
        </w:rPr>
        <w:t>3日</w:t>
      </w:r>
      <w:r>
        <w:rPr>
          <w:rFonts w:hint="default" w:ascii="Times New Roman" w:hAnsi="Times New Roman" w:cs="Times New Roman"/>
          <w:sz w:val="32"/>
          <w:szCs w:val="32"/>
          <w:highlight w:val="none"/>
        </w:rPr>
        <w:t>进行，有关</w:t>
      </w:r>
      <w:r>
        <w:rPr>
          <w:rFonts w:hint="default" w:ascii="Times New Roman" w:hAnsi="Times New Roman" w:cs="Times New Roman"/>
          <w:sz w:val="32"/>
          <w:szCs w:val="32"/>
          <w:highlight w:val="none"/>
          <w:lang w:eastAsia="zh-CN"/>
        </w:rPr>
        <w:t>具体</w:t>
      </w:r>
      <w:r>
        <w:rPr>
          <w:rFonts w:hint="default" w:ascii="Times New Roman" w:hAnsi="Times New Roman" w:cs="Times New Roman"/>
          <w:sz w:val="32"/>
          <w:szCs w:val="32"/>
          <w:highlight w:val="none"/>
        </w:rPr>
        <w:t>事宜详见资格复审现场发放的通知书。</w:t>
      </w:r>
    </w:p>
    <w:p>
      <w:pPr>
        <w:pStyle w:val="3"/>
        <w:keepNext w:val="0"/>
        <w:keepLines w:val="0"/>
        <w:pageBreakBefore w:val="0"/>
        <w:widowControl/>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cs="Times New Roman"/>
          <w:sz w:val="32"/>
          <w:szCs w:val="32"/>
          <w:highlight w:val="none"/>
        </w:rPr>
      </w:pPr>
      <w:r>
        <w:rPr>
          <w:rFonts w:hint="default" w:ascii="Times New Roman" w:hAnsi="Times New Roman" w:cs="Times New Roman"/>
          <w:sz w:val="32"/>
          <w:szCs w:val="32"/>
          <w:highlight w:val="none"/>
          <w:lang w:val="en-US" w:eastAsia="zh-CN"/>
        </w:rPr>
        <w:t>4.</w:t>
      </w:r>
      <w:r>
        <w:rPr>
          <w:rFonts w:hint="default" w:ascii="Times New Roman" w:hAnsi="Times New Roman" w:cs="Times New Roman"/>
          <w:sz w:val="32"/>
          <w:szCs w:val="32"/>
          <w:highlight w:val="none"/>
        </w:rPr>
        <w:t>具有特殊情形无法参加资格复审的考生，可委托他人代为参加资格复审。委托他人代为资格复审除需提供招考公告规定的相关资料外，还需提供委托人和被委托人的身份证原件、复印件及委托书（附件</w:t>
      </w:r>
      <w:r>
        <w:rPr>
          <w:rFonts w:hint="default" w:ascii="Times New Roman" w:hAnsi="Times New Roman" w:cs="Times New Roman"/>
          <w:sz w:val="32"/>
          <w:szCs w:val="32"/>
          <w:highlight w:val="none"/>
          <w:lang w:val="en-US" w:eastAsia="zh-CN"/>
        </w:rPr>
        <w:t>4</w:t>
      </w:r>
      <w:r>
        <w:rPr>
          <w:rFonts w:hint="default" w:ascii="Times New Roman" w:hAnsi="Times New Roman" w:cs="Times New Roman"/>
          <w:sz w:val="32"/>
          <w:szCs w:val="32"/>
          <w:highlight w:val="none"/>
        </w:rPr>
        <w:t>）。委托书需亲笔签名，并在签名上加按指印。</w:t>
      </w:r>
    </w:p>
    <w:p>
      <w:pPr>
        <w:pStyle w:val="3"/>
        <w:keepNext w:val="0"/>
        <w:keepLines w:val="0"/>
        <w:pageBreakBefore w:val="0"/>
        <w:widowControl/>
        <w:kinsoku/>
        <w:wordWrap/>
        <w:overflowPunct/>
        <w:topLinePunct w:val="0"/>
        <w:autoSpaceDE/>
        <w:autoSpaceDN/>
        <w:bidi w:val="0"/>
        <w:adjustRightInd/>
        <w:snapToGrid/>
        <w:spacing w:line="540" w:lineRule="exact"/>
        <w:jc w:val="both"/>
        <w:textAlignment w:val="auto"/>
        <w:rPr>
          <w:rFonts w:hint="default" w:ascii="Times New Roman" w:hAnsi="Times New Roman" w:cs="Times New Roman"/>
          <w:sz w:val="32"/>
          <w:szCs w:val="32"/>
          <w:highlight w:val="none"/>
        </w:rPr>
      </w:pPr>
    </w:p>
    <w:p>
      <w:pPr>
        <w:pStyle w:val="3"/>
        <w:keepNext w:val="0"/>
        <w:keepLines w:val="0"/>
        <w:pageBreakBefore w:val="0"/>
        <w:widowControl/>
        <w:kinsoku/>
        <w:wordWrap/>
        <w:overflowPunct/>
        <w:topLinePunct w:val="0"/>
        <w:autoSpaceDE/>
        <w:autoSpaceDN/>
        <w:bidi w:val="0"/>
        <w:adjustRightInd/>
        <w:snapToGrid/>
        <w:spacing w:line="540" w:lineRule="exact"/>
        <w:jc w:val="both"/>
        <w:textAlignment w:val="auto"/>
        <w:rPr>
          <w:rFonts w:hint="default" w:ascii="Times New Roman" w:hAnsi="Times New Roman" w:cs="Times New Roman"/>
          <w:sz w:val="32"/>
          <w:szCs w:val="32"/>
          <w:highlight w:val="none"/>
        </w:rPr>
      </w:pPr>
      <w:r>
        <w:rPr>
          <w:rFonts w:hint="default" w:ascii="Times New Roman" w:hAnsi="Times New Roman" w:cs="Times New Roman"/>
          <w:sz w:val="32"/>
          <w:szCs w:val="32"/>
          <w:highlight w:val="none"/>
        </w:rPr>
        <w:t>附件：1.202</w:t>
      </w:r>
      <w:r>
        <w:rPr>
          <w:rFonts w:hint="default" w:ascii="Times New Roman" w:hAnsi="Times New Roman" w:cs="Times New Roman"/>
          <w:sz w:val="32"/>
          <w:szCs w:val="32"/>
          <w:highlight w:val="none"/>
          <w:lang w:val="en-US" w:eastAsia="zh-CN"/>
        </w:rPr>
        <w:t>4</w:t>
      </w:r>
      <w:r>
        <w:rPr>
          <w:rFonts w:hint="default" w:ascii="Times New Roman" w:hAnsi="Times New Roman" w:cs="Times New Roman"/>
          <w:sz w:val="32"/>
          <w:szCs w:val="32"/>
          <w:highlight w:val="none"/>
        </w:rPr>
        <w:t>年武义县各级机关考试录用公务员入围面试及体</w:t>
      </w:r>
    </w:p>
    <w:p>
      <w:pPr>
        <w:pStyle w:val="3"/>
        <w:keepNext w:val="0"/>
        <w:keepLines w:val="0"/>
        <w:pageBreakBefore w:val="0"/>
        <w:widowControl/>
        <w:kinsoku/>
        <w:wordWrap/>
        <w:overflowPunct/>
        <w:topLinePunct w:val="0"/>
        <w:autoSpaceDE/>
        <w:autoSpaceDN/>
        <w:bidi w:val="0"/>
        <w:adjustRightInd/>
        <w:snapToGrid/>
        <w:spacing w:line="540" w:lineRule="exact"/>
        <w:ind w:firstLine="960" w:firstLineChars="300"/>
        <w:jc w:val="both"/>
        <w:textAlignment w:val="auto"/>
        <w:rPr>
          <w:rFonts w:hint="default" w:ascii="Times New Roman" w:hAnsi="Times New Roman" w:cs="Times New Roman"/>
          <w:sz w:val="32"/>
          <w:szCs w:val="32"/>
          <w:highlight w:val="none"/>
        </w:rPr>
      </w:pPr>
      <w:r>
        <w:rPr>
          <w:rFonts w:hint="default" w:ascii="Times New Roman" w:hAnsi="Times New Roman" w:cs="Times New Roman"/>
          <w:sz w:val="32"/>
          <w:szCs w:val="32"/>
          <w:highlight w:val="none"/>
        </w:rPr>
        <w:t>能测评人员名单</w:t>
      </w:r>
    </w:p>
    <w:p>
      <w:pPr>
        <w:pStyle w:val="3"/>
        <w:keepNext w:val="0"/>
        <w:keepLines w:val="0"/>
        <w:pageBreakBefore w:val="0"/>
        <w:widowControl/>
        <w:kinsoku/>
        <w:wordWrap/>
        <w:overflowPunct/>
        <w:topLinePunct w:val="0"/>
        <w:autoSpaceDE/>
        <w:autoSpaceDN/>
        <w:bidi w:val="0"/>
        <w:adjustRightInd/>
        <w:snapToGrid/>
        <w:spacing w:line="540" w:lineRule="exact"/>
        <w:ind w:firstLine="960" w:firstLineChars="300"/>
        <w:jc w:val="both"/>
        <w:textAlignment w:val="auto"/>
        <w:rPr>
          <w:rFonts w:hint="default" w:ascii="Times New Roman" w:hAnsi="Times New Roman" w:cs="Times New Roman"/>
          <w:sz w:val="32"/>
          <w:szCs w:val="32"/>
          <w:highlight w:val="none"/>
        </w:rPr>
      </w:pPr>
      <w:r>
        <w:rPr>
          <w:rFonts w:hint="default" w:ascii="Times New Roman" w:hAnsi="Times New Roman" w:cs="Times New Roman"/>
          <w:sz w:val="32"/>
          <w:szCs w:val="32"/>
          <w:highlight w:val="none"/>
        </w:rPr>
        <w:t>2.面试考生情况登记表</w:t>
      </w:r>
    </w:p>
    <w:p>
      <w:pPr>
        <w:pStyle w:val="3"/>
        <w:keepNext w:val="0"/>
        <w:keepLines w:val="0"/>
        <w:pageBreakBefore w:val="0"/>
        <w:widowControl/>
        <w:kinsoku/>
        <w:wordWrap/>
        <w:overflowPunct/>
        <w:topLinePunct w:val="0"/>
        <w:autoSpaceDE/>
        <w:autoSpaceDN/>
        <w:bidi w:val="0"/>
        <w:adjustRightInd/>
        <w:snapToGrid/>
        <w:spacing w:line="540" w:lineRule="exact"/>
        <w:jc w:val="both"/>
        <w:textAlignment w:val="auto"/>
        <w:rPr>
          <w:rFonts w:hint="default" w:ascii="Times New Roman" w:hAnsi="Times New Roman" w:cs="Times New Roman"/>
          <w:sz w:val="32"/>
          <w:szCs w:val="32"/>
          <w:highlight w:val="none"/>
          <w:lang w:val="en-US" w:eastAsia="zh-CN"/>
        </w:rPr>
      </w:pPr>
      <w:r>
        <w:rPr>
          <w:rFonts w:hint="default" w:ascii="Times New Roman" w:hAnsi="Times New Roman" w:cs="Times New Roman"/>
          <w:sz w:val="32"/>
          <w:szCs w:val="32"/>
          <w:highlight w:val="none"/>
        </w:rPr>
        <w:t xml:space="preserve">      </w:t>
      </w:r>
      <w:r>
        <w:rPr>
          <w:rFonts w:hint="default" w:ascii="Times New Roman" w:hAnsi="Times New Roman" w:cs="Times New Roman"/>
          <w:sz w:val="32"/>
          <w:szCs w:val="32"/>
          <w:highlight w:val="none"/>
          <w:lang w:val="en-US" w:eastAsia="zh-CN"/>
        </w:rPr>
        <w:t>3.乡镇事业编制人员考试录用乡镇公务员报名推荐表</w:t>
      </w:r>
    </w:p>
    <w:p>
      <w:pPr>
        <w:pStyle w:val="3"/>
        <w:keepNext w:val="0"/>
        <w:keepLines w:val="0"/>
        <w:pageBreakBefore w:val="0"/>
        <w:widowControl/>
        <w:kinsoku/>
        <w:wordWrap/>
        <w:overflowPunct/>
        <w:topLinePunct w:val="0"/>
        <w:autoSpaceDE/>
        <w:autoSpaceDN/>
        <w:bidi w:val="0"/>
        <w:adjustRightInd/>
        <w:snapToGrid/>
        <w:spacing w:line="540" w:lineRule="exact"/>
        <w:jc w:val="both"/>
        <w:textAlignment w:val="auto"/>
        <w:rPr>
          <w:rFonts w:hint="default" w:ascii="Times New Roman" w:hAnsi="Times New Roman" w:cs="Times New Roman"/>
          <w:sz w:val="32"/>
          <w:szCs w:val="32"/>
          <w:highlight w:val="none"/>
        </w:rPr>
      </w:pPr>
      <w:r>
        <w:rPr>
          <w:rFonts w:hint="default" w:ascii="Times New Roman" w:hAnsi="Times New Roman" w:cs="Times New Roman"/>
          <w:sz w:val="32"/>
          <w:szCs w:val="32"/>
          <w:highlight w:val="none"/>
          <w:lang w:val="en-US" w:eastAsia="zh-CN"/>
        </w:rPr>
        <w:t xml:space="preserve">      4</w:t>
      </w:r>
      <w:r>
        <w:rPr>
          <w:rFonts w:hint="default" w:ascii="Times New Roman" w:hAnsi="Times New Roman" w:cs="Times New Roman"/>
          <w:sz w:val="32"/>
          <w:szCs w:val="32"/>
          <w:highlight w:val="none"/>
        </w:rPr>
        <w:t>.委托书</w:t>
      </w:r>
    </w:p>
    <w:p>
      <w:pPr>
        <w:pStyle w:val="3"/>
        <w:keepNext w:val="0"/>
        <w:keepLines w:val="0"/>
        <w:pageBreakBefore w:val="0"/>
        <w:widowControl/>
        <w:kinsoku/>
        <w:wordWrap/>
        <w:overflowPunct/>
        <w:topLinePunct w:val="0"/>
        <w:autoSpaceDE/>
        <w:autoSpaceDN/>
        <w:bidi w:val="0"/>
        <w:adjustRightInd/>
        <w:snapToGrid/>
        <w:spacing w:line="600" w:lineRule="exact"/>
        <w:jc w:val="both"/>
        <w:textAlignment w:val="auto"/>
        <w:rPr>
          <w:rFonts w:hint="default" w:ascii="Times New Roman" w:hAnsi="Times New Roman" w:eastAsia="仿宋_GB2312" w:cs="Times New Roman"/>
          <w:sz w:val="32"/>
          <w:szCs w:val="32"/>
          <w:highlight w:val="none"/>
          <w:lang w:eastAsia="zh-CN"/>
        </w:rPr>
      </w:pPr>
    </w:p>
    <w:p>
      <w:pPr>
        <w:pStyle w:val="3"/>
        <w:keepNext w:val="0"/>
        <w:keepLines w:val="0"/>
        <w:pageBreakBefore w:val="0"/>
        <w:widowControl/>
        <w:kinsoku/>
        <w:wordWrap/>
        <w:overflowPunct/>
        <w:topLinePunct w:val="0"/>
        <w:autoSpaceDE/>
        <w:autoSpaceDN/>
        <w:bidi w:val="0"/>
        <w:adjustRightInd/>
        <w:snapToGrid/>
        <w:spacing w:line="600" w:lineRule="exact"/>
        <w:jc w:val="both"/>
        <w:textAlignment w:val="auto"/>
        <w:rPr>
          <w:rFonts w:hint="default" w:ascii="Times New Roman" w:hAnsi="Times New Roman" w:eastAsia="仿宋_GB2312" w:cs="Times New Roman"/>
          <w:sz w:val="32"/>
          <w:szCs w:val="32"/>
          <w:highlight w:val="none"/>
          <w:lang w:eastAsia="zh-CN"/>
        </w:rPr>
      </w:pPr>
    </w:p>
    <w:p>
      <w:pPr>
        <w:pStyle w:val="3"/>
        <w:keepNext w:val="0"/>
        <w:keepLines w:val="0"/>
        <w:pageBreakBefore w:val="0"/>
        <w:widowControl/>
        <w:kinsoku/>
        <w:wordWrap/>
        <w:overflowPunct/>
        <w:topLinePunct w:val="0"/>
        <w:autoSpaceDE/>
        <w:autoSpaceDN/>
        <w:bidi w:val="0"/>
        <w:adjustRightInd/>
        <w:snapToGrid/>
        <w:spacing w:line="600" w:lineRule="exact"/>
        <w:ind w:firstLine="5440" w:firstLineChars="1700"/>
        <w:jc w:val="both"/>
        <w:textAlignment w:val="auto"/>
        <w:rPr>
          <w:rFonts w:hint="default" w:ascii="Times New Roman" w:hAnsi="Times New Roman" w:cs="Times New Roman"/>
          <w:sz w:val="32"/>
          <w:szCs w:val="32"/>
          <w:highlight w:val="none"/>
        </w:rPr>
      </w:pPr>
      <w:r>
        <w:rPr>
          <w:rFonts w:hint="default" w:ascii="Times New Roman" w:hAnsi="Times New Roman" w:cs="Times New Roman"/>
          <w:sz w:val="32"/>
          <w:szCs w:val="32"/>
          <w:highlight w:val="none"/>
        </w:rPr>
        <w:t xml:space="preserve">武义县公务员局   </w:t>
      </w:r>
    </w:p>
    <w:p>
      <w:pPr>
        <w:pStyle w:val="3"/>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cs="Times New Roman"/>
          <w:sz w:val="32"/>
          <w:szCs w:val="32"/>
          <w:highlight w:val="none"/>
        </w:rPr>
      </w:pPr>
      <w:r>
        <w:rPr>
          <w:rFonts w:hint="default" w:ascii="Times New Roman" w:hAnsi="Times New Roman" w:cs="Times New Roman"/>
          <w:sz w:val="32"/>
          <w:szCs w:val="32"/>
          <w:highlight w:val="none"/>
        </w:rPr>
        <w:t xml:space="preserve">                             202</w:t>
      </w:r>
      <w:r>
        <w:rPr>
          <w:rFonts w:hint="default" w:ascii="Times New Roman" w:hAnsi="Times New Roman" w:cs="Times New Roman"/>
          <w:sz w:val="32"/>
          <w:szCs w:val="32"/>
          <w:highlight w:val="none"/>
          <w:lang w:val="en-US" w:eastAsia="zh-CN"/>
        </w:rPr>
        <w:t>4</w:t>
      </w:r>
      <w:r>
        <w:rPr>
          <w:rFonts w:hint="default" w:ascii="Times New Roman" w:hAnsi="Times New Roman" w:cs="Times New Roman"/>
          <w:sz w:val="32"/>
          <w:szCs w:val="32"/>
          <w:highlight w:val="none"/>
        </w:rPr>
        <w:t>年</w:t>
      </w:r>
      <w:r>
        <w:rPr>
          <w:rFonts w:hint="default" w:ascii="Times New Roman" w:hAnsi="Times New Roman" w:cs="Times New Roman"/>
          <w:sz w:val="32"/>
          <w:szCs w:val="32"/>
          <w:highlight w:val="none"/>
          <w:lang w:val="en-US" w:eastAsia="zh-CN"/>
        </w:rPr>
        <w:t>2</w:t>
      </w:r>
      <w:r>
        <w:rPr>
          <w:rFonts w:hint="default" w:ascii="Times New Roman" w:hAnsi="Times New Roman" w:cs="Times New Roman"/>
          <w:sz w:val="32"/>
          <w:szCs w:val="32"/>
          <w:highlight w:val="none"/>
        </w:rPr>
        <w:t>月</w:t>
      </w:r>
      <w:r>
        <w:rPr>
          <w:rFonts w:hint="eastAsia" w:ascii="Times New Roman" w:hAnsi="Times New Roman" w:cs="Times New Roman"/>
          <w:sz w:val="32"/>
          <w:szCs w:val="32"/>
          <w:highlight w:val="none"/>
          <w:lang w:val="en-US" w:eastAsia="zh-CN"/>
        </w:rPr>
        <w:t>19</w:t>
      </w:r>
      <w:bookmarkStart w:id="0" w:name="_GoBack"/>
      <w:bookmarkEnd w:id="0"/>
      <w:r>
        <w:rPr>
          <w:rFonts w:hint="default" w:ascii="Times New Roman" w:hAnsi="Times New Roman" w:cs="Times New Roman"/>
          <w:sz w:val="32"/>
          <w:szCs w:val="32"/>
          <w:highlight w:val="none"/>
        </w:rPr>
        <w:t>日</w:t>
      </w:r>
    </w:p>
    <w:p>
      <w:pPr>
        <w:pStyle w:val="3"/>
        <w:spacing w:line="520" w:lineRule="exact"/>
        <w:jc w:val="both"/>
        <w:rPr>
          <w:rFonts w:hint="default" w:ascii="Times New Roman" w:hAnsi="Times New Roman" w:eastAsia="黑体" w:cs="Times New Roman"/>
          <w:sz w:val="28"/>
          <w:szCs w:val="28"/>
          <w:highlight w:val="none"/>
        </w:rPr>
        <w:sectPr>
          <w:footerReference r:id="rId3" w:type="default"/>
          <w:pgSz w:w="11906" w:h="16838"/>
          <w:pgMar w:top="2098" w:right="1531" w:bottom="1587" w:left="1531" w:header="851" w:footer="992" w:gutter="0"/>
          <w:pgNumType w:fmt="numberInDash"/>
          <w:cols w:space="0" w:num="1"/>
          <w:docGrid w:type="lines" w:linePitch="312" w:charSpace="0"/>
        </w:sectPr>
      </w:pPr>
    </w:p>
    <w:p>
      <w:pPr>
        <w:pStyle w:val="12"/>
        <w:tabs>
          <w:tab w:val="left" w:pos="334"/>
        </w:tabs>
        <w:spacing w:line="320" w:lineRule="exact"/>
        <w:rPr>
          <w:rFonts w:hint="default" w:ascii="Times New Roman" w:hAnsi="Times New Roman" w:eastAsia="黑体" w:cs="Times New Roman"/>
          <w:sz w:val="28"/>
          <w:szCs w:val="28"/>
          <w:highlight w:val="none"/>
          <w:lang w:val="en-US" w:eastAsia="zh-CN"/>
        </w:rPr>
      </w:pPr>
    </w:p>
    <w:sectPr>
      <w:pgSz w:w="11906" w:h="16838"/>
      <w:pgMar w:top="2098" w:right="1531" w:bottom="1587" w:left="1531"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6FC9C7A-D139-49C3-A005-DF6B3D51E2A1}"/>
  </w:font>
  <w:font w:name="Arial">
    <w:panose1 w:val="020B0604020202020204"/>
    <w:charset w:val="01"/>
    <w:family w:val="swiss"/>
    <w:pitch w:val="default"/>
    <w:sig w:usb0="E0002AFF" w:usb1="C0007843" w:usb2="00000009" w:usb3="00000000" w:csb0="400001FF" w:csb1="FFFF0000"/>
    <w:embedRegular r:id="rId2" w:fontKey="{3C2C6C4F-8DFC-427C-B5C9-51F8E878FBBA}"/>
  </w:font>
  <w:font w:name="黑体">
    <w:panose1 w:val="02010609060101010101"/>
    <w:charset w:val="86"/>
    <w:family w:val="auto"/>
    <w:pitch w:val="default"/>
    <w:sig w:usb0="800002BF" w:usb1="38CF7CFA" w:usb2="00000016" w:usb3="00000000" w:csb0="00040001" w:csb1="00000000"/>
    <w:embedRegular r:id="rId3" w:fontKey="{C5ABF1FC-659C-47C0-B18F-296CC51F4356}"/>
  </w:font>
  <w:font w:name="Courier New">
    <w:panose1 w:val="02070309020205020404"/>
    <w:charset w:val="01"/>
    <w:family w:val="modern"/>
    <w:pitch w:val="default"/>
    <w:sig w:usb0="E0002AFF" w:usb1="C0007843" w:usb2="00000009" w:usb3="00000000" w:csb0="400001FF" w:csb1="FFFF0000"/>
    <w:embedRegular r:id="rId4" w:fontKey="{944BE002-9833-4748-A3EC-4A9806926182}"/>
  </w:font>
  <w:font w:name="Symbol">
    <w:panose1 w:val="05050102010706020507"/>
    <w:charset w:val="02"/>
    <w:family w:val="roman"/>
    <w:pitch w:val="default"/>
    <w:sig w:usb0="00000000" w:usb1="00000000" w:usb2="00000000" w:usb3="00000000" w:csb0="80000000" w:csb1="00000000"/>
    <w:embedRegular r:id="rId5" w:fontKey="{66F3B33B-E32E-4206-978E-FC117C0881B2}"/>
  </w:font>
  <w:font w:name="Calibri">
    <w:panose1 w:val="020F0502020204030204"/>
    <w:charset w:val="00"/>
    <w:family w:val="swiss"/>
    <w:pitch w:val="default"/>
    <w:sig w:usb0="E00002FF" w:usb1="4000ACFF" w:usb2="00000001" w:usb3="00000000" w:csb0="2000019F" w:csb1="00000000"/>
    <w:embedRegular r:id="rId6" w:fontKey="{4B7E69B3-2A40-4331-9FF0-C08A411E4DAF}"/>
  </w:font>
  <w:font w:name="仿宋_GB2312">
    <w:panose1 w:val="02010609030101010101"/>
    <w:charset w:val="86"/>
    <w:family w:val="modern"/>
    <w:pitch w:val="default"/>
    <w:sig w:usb0="00000001" w:usb1="080E0000" w:usb2="00000000" w:usb3="00000000" w:csb0="00040000" w:csb1="00000000"/>
    <w:embedRegular r:id="rId7" w:fontKey="{55CD2AA4-EDFB-4D25-8664-D0DB8C5CDE67}"/>
  </w:font>
  <w:font w:name="华文中宋">
    <w:panose1 w:val="02010600040101010101"/>
    <w:charset w:val="86"/>
    <w:family w:val="auto"/>
    <w:pitch w:val="default"/>
    <w:sig w:usb0="00000287" w:usb1="080F0000" w:usb2="00000000" w:usb3="00000000" w:csb0="0004009F" w:csb1="DFD70000"/>
    <w:embedRegular r:id="rId8" w:fontKey="{FDB027C6-4F53-40B4-B368-0A831CFA21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
                          </w:pPr>
                          <w:r>
                            <w:fldChar w:fldCharType="begin"/>
                          </w:r>
                          <w:r>
                            <w:instrText xml:space="preserve"> PAGE  \* MERGEFORMAT </w:instrText>
                          </w:r>
                          <w:r>
                            <w:fldChar w:fldCharType="separate"/>
                          </w:r>
                          <w:r>
                            <w:t>- 3 -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- 3 -</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kyM2U3YWE0NjMwZTg2MDFlNzRmZjkyZmY4ZWNlNjYifQ=="/>
  </w:docVars>
  <w:rsids>
    <w:rsidRoot w:val="76DE5C6B"/>
    <w:rsid w:val="0017506F"/>
    <w:rsid w:val="00295CE7"/>
    <w:rsid w:val="002F6124"/>
    <w:rsid w:val="00324188"/>
    <w:rsid w:val="0033621B"/>
    <w:rsid w:val="003445DC"/>
    <w:rsid w:val="00375276"/>
    <w:rsid w:val="004C1D5F"/>
    <w:rsid w:val="004C5349"/>
    <w:rsid w:val="004F31F2"/>
    <w:rsid w:val="00515291"/>
    <w:rsid w:val="00532E7B"/>
    <w:rsid w:val="00574177"/>
    <w:rsid w:val="005A090B"/>
    <w:rsid w:val="005F698E"/>
    <w:rsid w:val="00747F6B"/>
    <w:rsid w:val="00785440"/>
    <w:rsid w:val="00787B68"/>
    <w:rsid w:val="007A0958"/>
    <w:rsid w:val="007E34E3"/>
    <w:rsid w:val="007F7C5E"/>
    <w:rsid w:val="008F021F"/>
    <w:rsid w:val="00920D5C"/>
    <w:rsid w:val="00971E46"/>
    <w:rsid w:val="00992E79"/>
    <w:rsid w:val="009B3AD1"/>
    <w:rsid w:val="00A56CA9"/>
    <w:rsid w:val="00AC1347"/>
    <w:rsid w:val="00AE3EB4"/>
    <w:rsid w:val="00B172B4"/>
    <w:rsid w:val="00B47477"/>
    <w:rsid w:val="00BA07C3"/>
    <w:rsid w:val="00BC2414"/>
    <w:rsid w:val="00C11752"/>
    <w:rsid w:val="00C573DD"/>
    <w:rsid w:val="00C664F1"/>
    <w:rsid w:val="00D14493"/>
    <w:rsid w:val="00D44CF9"/>
    <w:rsid w:val="00DE29C4"/>
    <w:rsid w:val="00E82242"/>
    <w:rsid w:val="00ED7659"/>
    <w:rsid w:val="00F21243"/>
    <w:rsid w:val="00F6038A"/>
    <w:rsid w:val="00F61327"/>
    <w:rsid w:val="00F9388E"/>
    <w:rsid w:val="00FF1870"/>
    <w:rsid w:val="01A77186"/>
    <w:rsid w:val="033A3FD1"/>
    <w:rsid w:val="043D0D3E"/>
    <w:rsid w:val="09B275F1"/>
    <w:rsid w:val="0A525484"/>
    <w:rsid w:val="0B00091B"/>
    <w:rsid w:val="0C71008D"/>
    <w:rsid w:val="108C64EF"/>
    <w:rsid w:val="12F24B5B"/>
    <w:rsid w:val="15956544"/>
    <w:rsid w:val="17E95494"/>
    <w:rsid w:val="17FB4D47"/>
    <w:rsid w:val="183028D1"/>
    <w:rsid w:val="1AE71D3F"/>
    <w:rsid w:val="1CB86EC7"/>
    <w:rsid w:val="1E9C384E"/>
    <w:rsid w:val="202820DF"/>
    <w:rsid w:val="203E4F1A"/>
    <w:rsid w:val="20916684"/>
    <w:rsid w:val="20C95363"/>
    <w:rsid w:val="218140F9"/>
    <w:rsid w:val="21A569F5"/>
    <w:rsid w:val="24A65F24"/>
    <w:rsid w:val="24B612E3"/>
    <w:rsid w:val="24F35E64"/>
    <w:rsid w:val="276509B1"/>
    <w:rsid w:val="2956088C"/>
    <w:rsid w:val="29963167"/>
    <w:rsid w:val="299D2433"/>
    <w:rsid w:val="2A3A52C7"/>
    <w:rsid w:val="2B2D37B1"/>
    <w:rsid w:val="2D0839C4"/>
    <w:rsid w:val="2D230DA3"/>
    <w:rsid w:val="2E267B1B"/>
    <w:rsid w:val="2F6708E9"/>
    <w:rsid w:val="308569F6"/>
    <w:rsid w:val="31CC5D00"/>
    <w:rsid w:val="32F27E61"/>
    <w:rsid w:val="332D5F33"/>
    <w:rsid w:val="33E31AA5"/>
    <w:rsid w:val="341C0526"/>
    <w:rsid w:val="34C16BFD"/>
    <w:rsid w:val="359F072B"/>
    <w:rsid w:val="35C67F79"/>
    <w:rsid w:val="3E5D1F61"/>
    <w:rsid w:val="3EE94C21"/>
    <w:rsid w:val="418D0A13"/>
    <w:rsid w:val="44AB727C"/>
    <w:rsid w:val="452C7018"/>
    <w:rsid w:val="45886D5E"/>
    <w:rsid w:val="45CD7101"/>
    <w:rsid w:val="45D54066"/>
    <w:rsid w:val="45FD6CFD"/>
    <w:rsid w:val="46786D07"/>
    <w:rsid w:val="4B856CBC"/>
    <w:rsid w:val="4C237A7B"/>
    <w:rsid w:val="4E063616"/>
    <w:rsid w:val="4F1C3D47"/>
    <w:rsid w:val="50644E98"/>
    <w:rsid w:val="515718A6"/>
    <w:rsid w:val="53D777C1"/>
    <w:rsid w:val="59BF6F46"/>
    <w:rsid w:val="5D971F86"/>
    <w:rsid w:val="5F31589B"/>
    <w:rsid w:val="60971D9E"/>
    <w:rsid w:val="62F655A7"/>
    <w:rsid w:val="65BE6EBF"/>
    <w:rsid w:val="665279F8"/>
    <w:rsid w:val="66A86575"/>
    <w:rsid w:val="6AD71931"/>
    <w:rsid w:val="6BD471D5"/>
    <w:rsid w:val="6DAD5C76"/>
    <w:rsid w:val="6DBE6340"/>
    <w:rsid w:val="6EC138C4"/>
    <w:rsid w:val="6EE3750F"/>
    <w:rsid w:val="6F291AB2"/>
    <w:rsid w:val="6FF52B5F"/>
    <w:rsid w:val="704F4BCF"/>
    <w:rsid w:val="71DA0FC0"/>
    <w:rsid w:val="729F043F"/>
    <w:rsid w:val="729F0C35"/>
    <w:rsid w:val="72A02610"/>
    <w:rsid w:val="736109F0"/>
    <w:rsid w:val="76025CB5"/>
    <w:rsid w:val="76DE5C6B"/>
    <w:rsid w:val="7726598A"/>
    <w:rsid w:val="779A25AA"/>
    <w:rsid w:val="7A5D2959"/>
    <w:rsid w:val="7A60300A"/>
    <w:rsid w:val="7AA3266C"/>
    <w:rsid w:val="7CBC06C3"/>
    <w:rsid w:val="7DFA3AD0"/>
    <w:rsid w:val="7DFA777F"/>
    <w:rsid w:val="7F096192"/>
    <w:rsid w:val="7F5058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0">
    <w:name w:val="Default Paragraph Font"/>
    <w:autoRedefine/>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2">
    <w:name w:val="Body Text Indent"/>
    <w:basedOn w:val="1"/>
    <w:autoRedefine/>
    <w:qFormat/>
    <w:uiPriority w:val="0"/>
    <w:pPr>
      <w:ind w:firstLine="480" w:firstLineChars="200"/>
    </w:pPr>
    <w:rPr>
      <w:color w:val="000000"/>
      <w:sz w:val="24"/>
      <w:szCs w:val="24"/>
    </w:rPr>
  </w:style>
  <w:style w:type="paragraph" w:styleId="3">
    <w:name w:val="Plain Text"/>
    <w:basedOn w:val="1"/>
    <w:autoRedefine/>
    <w:qFormat/>
    <w:uiPriority w:val="0"/>
    <w:pPr>
      <w:widowControl/>
      <w:spacing w:line="500" w:lineRule="exact"/>
      <w:jc w:val="left"/>
    </w:pPr>
    <w:rPr>
      <w:rFonts w:ascii="仿宋_GB2312" w:eastAsia="仿宋_GB2312"/>
      <w:kern w:val="0"/>
      <w:sz w:val="30"/>
    </w:rPr>
  </w:style>
  <w:style w:type="paragraph" w:styleId="4">
    <w:name w:val="Balloon Text"/>
    <w:basedOn w:val="1"/>
    <w:link w:val="14"/>
    <w:autoRedefine/>
    <w:qFormat/>
    <w:uiPriority w:val="0"/>
    <w:rPr>
      <w:sz w:val="18"/>
      <w:szCs w:val="18"/>
    </w:rPr>
  </w:style>
  <w:style w:type="paragraph" w:styleId="5">
    <w:name w:val="footer"/>
    <w:basedOn w:val="1"/>
    <w:autoRedefine/>
    <w:qFormat/>
    <w:uiPriority w:val="0"/>
    <w:pPr>
      <w:tabs>
        <w:tab w:val="center" w:pos="4153"/>
        <w:tab w:val="right" w:pos="8306"/>
      </w:tabs>
      <w:snapToGrid w:val="0"/>
      <w:jc w:val="left"/>
    </w:pPr>
    <w:rPr>
      <w:sz w:val="18"/>
    </w:r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autoRedefine/>
    <w:qFormat/>
    <w:uiPriority w:val="0"/>
    <w:pPr>
      <w:spacing w:after="150"/>
      <w:jc w:val="left"/>
    </w:pPr>
    <w:rPr>
      <w:kern w:val="0"/>
      <w:sz w:val="24"/>
    </w:rPr>
  </w:style>
  <w:style w:type="table" w:styleId="9">
    <w:name w:val="Table Grid"/>
    <w:basedOn w:val="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1">
    <w:name w:val="Body text|2"/>
    <w:basedOn w:val="1"/>
    <w:autoRedefine/>
    <w:qFormat/>
    <w:uiPriority w:val="0"/>
    <w:pPr>
      <w:spacing w:after="110"/>
      <w:jc w:val="center"/>
    </w:pPr>
    <w:rPr>
      <w:rFonts w:ascii="宋体" w:hAnsi="宋体" w:cs="宋体"/>
      <w:sz w:val="38"/>
      <w:szCs w:val="38"/>
      <w:lang w:val="zh-TW" w:eastAsia="zh-TW" w:bidi="zh-TW"/>
    </w:rPr>
  </w:style>
  <w:style w:type="paragraph" w:customStyle="1" w:styleId="12">
    <w:name w:val="Body text|1"/>
    <w:basedOn w:val="1"/>
    <w:autoRedefine/>
    <w:qFormat/>
    <w:uiPriority w:val="0"/>
    <w:pPr>
      <w:spacing w:after="200" w:line="480" w:lineRule="auto"/>
    </w:pPr>
    <w:rPr>
      <w:rFonts w:ascii="宋体" w:hAnsi="宋体" w:cs="宋体"/>
      <w:sz w:val="18"/>
      <w:szCs w:val="18"/>
      <w:lang w:val="zh-TW" w:eastAsia="zh-TW" w:bidi="zh-TW"/>
    </w:rPr>
  </w:style>
  <w:style w:type="paragraph" w:customStyle="1" w:styleId="13">
    <w:name w:val="Table of contents|1"/>
    <w:basedOn w:val="1"/>
    <w:autoRedefine/>
    <w:qFormat/>
    <w:uiPriority w:val="0"/>
    <w:pPr>
      <w:spacing w:line="420" w:lineRule="exact"/>
    </w:pPr>
    <w:rPr>
      <w:rFonts w:ascii="宋体" w:hAnsi="宋体" w:cs="宋体"/>
      <w:sz w:val="18"/>
      <w:szCs w:val="18"/>
      <w:lang w:val="zh-TW" w:eastAsia="zh-TW" w:bidi="zh-TW"/>
    </w:rPr>
  </w:style>
  <w:style w:type="character" w:customStyle="1" w:styleId="14">
    <w:name w:val="批注框文本 Char"/>
    <w:basedOn w:val="10"/>
    <w:link w:val="4"/>
    <w:autoRedefine/>
    <w:qFormat/>
    <w:uiPriority w:val="0"/>
    <w:rPr>
      <w:rFonts w:ascii="Calibri" w:hAnsi="Calibri" w:eastAsia="宋体"/>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2.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C21711-2CF8-46D7-8E2C-053961ECDA5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Pages>
  <Words>7249</Words>
  <Characters>9628</Characters>
  <Lines>78</Lines>
  <Paragraphs>22</Paragraphs>
  <TotalTime>272</TotalTime>
  <ScaleCrop>false</ScaleCrop>
  <LinksUpToDate>false</LinksUpToDate>
  <CharactersWithSpaces>9861</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2021-02-19T01:27:00Z</dcterms:created>
  <dc:creator>微蓝心溪</dc:creator>
  <cp:lastModifiedBy>KyC</cp:lastModifiedBy>
  <cp:lastPrinted>2024-02-18T03:26:00Z</cp:lastPrinted>
  <dcterms:modified xsi:type="dcterms:W3CDTF">2024-02-19T14:52:40Z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KSOSaveFontToCloudKey">
    <vt:lpwstr>0_embed</vt:lpwstr>
  </property>
  <property fmtid="{D5CDD505-2E9C-101B-9397-08002B2CF9AE}" pid="4" name="ICV">
    <vt:lpwstr>B7781B9C06B949C1BB2B0B8AEAA7B034_13</vt:lpwstr>
  </property>
</Properties>
</file>