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年三明市发展和改革委员会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Style w:val="4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三明市</w:t>
            </w:r>
            <w:r>
              <w:rPr>
                <w:rFonts w:hint="eastAsia"/>
                <w:szCs w:val="21"/>
                <w:lang w:val="en-US" w:eastAsia="zh-CN"/>
              </w:rPr>
              <w:t>粮油物资站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（八级及以上职员、中级专业技术职务人员不超过40周岁、副高级专业技术职务人员不超过45周岁、正高级专业技术职务人员不超过50周岁）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会计与审计类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交通运输管理类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汤先生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</w:t>
            </w:r>
            <w:r>
              <w:rPr>
                <w:rFonts w:hint="eastAsia"/>
                <w:szCs w:val="21"/>
                <w:lang w:val="en-US" w:eastAsia="zh-CN"/>
              </w:rPr>
              <w:t>粮油物资站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（八级及以上职员、中级专业技术职务人员不超过40周岁、副高级专业技术职务人员不超过45周岁、正高级专业技术职务人员不超过50周岁）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会计与审计类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交通运输管理类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汤先生</w:t>
            </w:r>
          </w:p>
          <w:p>
            <w:pPr>
              <w:rPr>
                <w:rFonts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三明市粮食标准化室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（八级及以上职员、中级专业技术职务人员不超过40周岁、副高级专业技术职务人员不超过45周岁、正高级专业技术职务人员不超过50周岁）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工商管理类、食品科学与工程类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汤先生</w:t>
            </w:r>
          </w:p>
          <w:p>
            <w:pPr>
              <w:rPr>
                <w:rFonts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2YjhmZjE5YjMwNTJiOGY3MDA2ZjEzY2NkZjFmZmQifQ=="/>
  </w:docVars>
  <w:rsids>
    <w:rsidRoot w:val="00B848EF"/>
    <w:rsid w:val="000843B1"/>
    <w:rsid w:val="00087997"/>
    <w:rsid w:val="000A3CBA"/>
    <w:rsid w:val="00112410"/>
    <w:rsid w:val="001402F2"/>
    <w:rsid w:val="00173CD4"/>
    <w:rsid w:val="001D4E4B"/>
    <w:rsid w:val="001F780C"/>
    <w:rsid w:val="00224F7A"/>
    <w:rsid w:val="00231E66"/>
    <w:rsid w:val="00272D86"/>
    <w:rsid w:val="00294BCF"/>
    <w:rsid w:val="002D698B"/>
    <w:rsid w:val="00371545"/>
    <w:rsid w:val="00373688"/>
    <w:rsid w:val="00392F40"/>
    <w:rsid w:val="003B4455"/>
    <w:rsid w:val="003C7BB3"/>
    <w:rsid w:val="00425492"/>
    <w:rsid w:val="00450C7D"/>
    <w:rsid w:val="004E637A"/>
    <w:rsid w:val="00573012"/>
    <w:rsid w:val="005953DE"/>
    <w:rsid w:val="005A1771"/>
    <w:rsid w:val="005A7A94"/>
    <w:rsid w:val="005D3B23"/>
    <w:rsid w:val="0060505A"/>
    <w:rsid w:val="00657421"/>
    <w:rsid w:val="006A0D8D"/>
    <w:rsid w:val="006D0380"/>
    <w:rsid w:val="006F7E0D"/>
    <w:rsid w:val="00702036"/>
    <w:rsid w:val="007225B0"/>
    <w:rsid w:val="00737BFF"/>
    <w:rsid w:val="0076552E"/>
    <w:rsid w:val="00791432"/>
    <w:rsid w:val="007C23DD"/>
    <w:rsid w:val="007C6867"/>
    <w:rsid w:val="007E51DD"/>
    <w:rsid w:val="00813938"/>
    <w:rsid w:val="008545F9"/>
    <w:rsid w:val="00891AA1"/>
    <w:rsid w:val="008943D3"/>
    <w:rsid w:val="008B789F"/>
    <w:rsid w:val="008D5E69"/>
    <w:rsid w:val="009057AD"/>
    <w:rsid w:val="009672F1"/>
    <w:rsid w:val="00977FF3"/>
    <w:rsid w:val="009E5F09"/>
    <w:rsid w:val="00A06E20"/>
    <w:rsid w:val="00A222A0"/>
    <w:rsid w:val="00A266FB"/>
    <w:rsid w:val="00A72B85"/>
    <w:rsid w:val="00B2744D"/>
    <w:rsid w:val="00B27BDF"/>
    <w:rsid w:val="00B30C46"/>
    <w:rsid w:val="00B848EF"/>
    <w:rsid w:val="00BA18D9"/>
    <w:rsid w:val="00BB15AC"/>
    <w:rsid w:val="00BC08B5"/>
    <w:rsid w:val="00BF106A"/>
    <w:rsid w:val="00BF575D"/>
    <w:rsid w:val="00C1669D"/>
    <w:rsid w:val="00C74F18"/>
    <w:rsid w:val="00C826C9"/>
    <w:rsid w:val="00C8318F"/>
    <w:rsid w:val="00E119AB"/>
    <w:rsid w:val="00E33441"/>
    <w:rsid w:val="00E42113"/>
    <w:rsid w:val="00EC4789"/>
    <w:rsid w:val="00FD18AD"/>
    <w:rsid w:val="1E9946CD"/>
    <w:rsid w:val="24937BAB"/>
    <w:rsid w:val="2AAD51E2"/>
    <w:rsid w:val="64B175D0"/>
    <w:rsid w:val="68D423D1"/>
    <w:rsid w:val="71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2020-08-11T01:54:00Z</dcterms:created>
  <dc:creator>陈占东</dc:creator>
  <cp:lastModifiedBy>汤元斌</cp:lastModifiedBy>
  <cp:lastPrinted>2020-11-11T03:52:00Z</cp:lastPrinted>
  <dcterms:modified xsi:type="dcterms:W3CDTF">2024-01-29T11:55:25Z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ACB4A738D1F74BADA19C20349B62517B_12</vt:lpwstr>
  </property>
</Properties>
</file>