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8140"/>
      <w:bookmarkStart w:id="1" w:name="_Toc21763"/>
      <w:bookmarkStart w:id="2" w:name="_Toc31579"/>
      <w:bookmarkStart w:id="3" w:name="_Toc5747"/>
      <w:bookmarkStart w:id="4" w:name="_Toc9433"/>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lang w:val="en-US" w:eastAsia="zh-CN"/>
        </w:rPr>
      </w:pPr>
      <w:bookmarkStart w:id="5" w:name="_Toc1521"/>
      <w:bookmarkStart w:id="6" w:name="_Toc5506"/>
      <w:bookmarkStart w:id="7" w:name="_Toc16107"/>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w:t>
      </w:r>
      <w:r>
        <w:rPr>
          <w:rFonts w:hint="eastAsia" w:ascii="微软雅黑" w:hAnsi="微软雅黑" w:eastAsia="微软雅黑" w:cs="微软雅黑"/>
          <w:color w:val="FF0000"/>
          <w:lang w:val="en-US" w:eastAsia="zh-CN"/>
        </w:rPr>
        <w:t>大理</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二、2023年大理公务员招考概况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三、2023年大理公务员十大岗位分析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6534785" cy="3961765"/>
            <wp:effectExtent l="0" t="0" r="18415" b="6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6534785" cy="3961765"/>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524375" cy="3144520"/>
            <wp:effectExtent l="0" t="0" r="9525" b="177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524375" cy="314452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9"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6"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9"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二、2023年云南大理公务员招考概况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2023年大理公务员各县份招考情况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817995" cy="6759575"/>
            <wp:effectExtent l="0" t="0" r="1905" b="3175"/>
            <wp:docPr id="15" name="图片 15" descr="大理_分析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大理_分析表"/>
                    <pic:cNvPicPr>
                      <a:picLocks noChangeAspect="1"/>
                    </pic:cNvPicPr>
                  </pic:nvPicPr>
                  <pic:blipFill>
                    <a:blip r:embed="rId10"/>
                    <a:stretch>
                      <a:fillRect/>
                    </a:stretch>
                  </pic:blipFill>
                  <pic:spPr>
                    <a:xfrm>
                      <a:off x="0" y="0"/>
                      <a:ext cx="6817995" cy="6759575"/>
                    </a:xfrm>
                    <a:prstGeom prst="rect">
                      <a:avLst/>
                    </a:prstGeom>
                  </pic:spPr>
                </pic:pic>
              </a:graphicData>
            </a:graphic>
          </wp:inline>
        </w:drawing>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val="en-US" w:eastAsia="zh-CN"/>
        </w:rPr>
      </w:pP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val="en-US" w:eastAsia="zh-CN"/>
        </w:rPr>
      </w:pP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（二）2023云南大理公务员各地市笔试进面分数情况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643370" cy="6701790"/>
            <wp:effectExtent l="0" t="0" r="1270" b="3810"/>
            <wp:docPr id="18" name="图片 18" descr="大理_两个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大理_两个表(2)"/>
                    <pic:cNvPicPr>
                      <a:picLocks noChangeAspect="1"/>
                    </pic:cNvPicPr>
                  </pic:nvPicPr>
                  <pic:blipFill>
                    <a:blip r:embed="rId11"/>
                    <a:stretch>
                      <a:fillRect/>
                    </a:stretch>
                  </pic:blipFill>
                  <pic:spPr>
                    <a:xfrm>
                      <a:off x="0" y="0"/>
                      <a:ext cx="6643370" cy="6701790"/>
                    </a:xfrm>
                    <a:prstGeom prst="rect">
                      <a:avLst/>
                    </a:prstGeom>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r>
        <w:rPr>
          <w:rFonts w:hint="eastAsia" w:ascii="微软雅黑" w:hAnsi="微软雅黑" w:eastAsia="微软雅黑" w:cs="微软雅黑"/>
          <w:color w:val="FF0000"/>
          <w:sz w:val="20"/>
          <w:szCs w:val="21"/>
          <w:lang w:val="en-US" w:eastAsia="zh-CN"/>
        </w:rPr>
        <w:t>2023云南大理公务员进面最高分（非公安）为漾濞县157.5分（满分200），（非公安）最低进面分是巍山县的单位113分；大理公务员（公安岗）最高分是231分，最低分是175.5分（满分300）。</w:t>
      </w:r>
    </w:p>
    <w:p>
      <w:pPr>
        <w:pageBreakBefore w:val="0"/>
        <w:wordWrap/>
        <w:overflowPunct/>
        <w:topLinePunct w:val="0"/>
        <w:bidi w:val="0"/>
        <w:spacing w:line="240" w:lineRule="auto"/>
        <w:jc w:val="both"/>
        <w:rPr>
          <w:rFonts w:hint="eastAsia" w:ascii="微软雅黑" w:hAnsi="微软雅黑" w:eastAsia="微软雅黑" w:cs="微软雅黑"/>
          <w:b/>
          <w:bCs/>
          <w:sz w:val="24"/>
          <w:szCs w:val="24"/>
          <w:lang w:val="en-US" w:eastAsia="zh-CN"/>
        </w:rPr>
      </w:pPr>
    </w:p>
    <w:p>
      <w:pPr>
        <w:pStyle w:val="2"/>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（三）2023年云南大理公务员各单位级别招录情况</w:t>
      </w:r>
    </w:p>
    <w:p>
      <w:pPr>
        <w:pageBreakBefore w:val="0"/>
        <w:wordWrap/>
        <w:overflowPunct/>
        <w:topLinePunct w:val="0"/>
        <w:bidi w:val="0"/>
        <w:spacing w:line="240" w:lineRule="auto"/>
        <w:jc w:val="center"/>
      </w:pPr>
      <w:r>
        <w:drawing>
          <wp:inline distT="0" distB="0" distL="114300" distR="114300">
            <wp:extent cx="6435090" cy="3008630"/>
            <wp:effectExtent l="0" t="0" r="11430" b="889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2"/>
                    <a:stretch>
                      <a:fillRect/>
                    </a:stretch>
                  </pic:blipFill>
                  <pic:spPr>
                    <a:xfrm>
                      <a:off x="0" y="0"/>
                      <a:ext cx="6435090" cy="3008630"/>
                    </a:xfrm>
                    <a:prstGeom prst="rect">
                      <a:avLst/>
                    </a:prstGeom>
                    <a:noFill/>
                    <a:ln>
                      <a:noFill/>
                    </a:ln>
                  </pic:spPr>
                </pic:pic>
              </a:graphicData>
            </a:graphic>
          </wp:inline>
        </w:drawing>
      </w:r>
    </w:p>
    <w:p>
      <w:pPr>
        <w:pStyle w:val="2"/>
      </w:pPr>
    </w:p>
    <w:p>
      <w:pPr>
        <w:pStyle w:val="2"/>
        <w:rPr>
          <w:rFonts w:hint="eastAsia"/>
          <w:lang w:val="en-US" w:eastAsia="zh-CN"/>
        </w:rPr>
      </w:pP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（四）2023年云南大理公务员各单位类别招录情况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643370" cy="3608705"/>
            <wp:effectExtent l="0" t="0" r="127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3"/>
                    <a:stretch>
                      <a:fillRect/>
                    </a:stretch>
                  </pic:blipFill>
                  <pic:spPr>
                    <a:xfrm>
                      <a:off x="0" y="0"/>
                      <a:ext cx="6643370" cy="360870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（五）2023年云南大理公务员热门招录专业前五情况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035040" cy="2885440"/>
            <wp:effectExtent l="0" t="0" r="0" b="1016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4"/>
                    <a:stretch>
                      <a:fillRect/>
                    </a:stretch>
                  </pic:blipFill>
                  <pic:spPr>
                    <a:xfrm>
                      <a:off x="0" y="0"/>
                      <a:ext cx="6035040" cy="288544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015365" cy="1015365"/>
            <wp:effectExtent l="0" t="0" r="5715" b="5715"/>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015365" cy="1015365"/>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13812"/>
      <w:bookmarkStart w:id="15" w:name="_Toc2715"/>
      <w:bookmarkStart w:id="16" w:name="_Toc11202"/>
      <w:bookmarkStart w:id="17" w:name="_Toc5256"/>
      <w:bookmarkStart w:id="18" w:name="_Toc31767"/>
      <w:bookmarkStart w:id="19" w:name="_Toc7027"/>
      <w:bookmarkStart w:id="20" w:name="_Toc24191"/>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（六）2023年云南大理公务员招考职位学历要求</w:t>
      </w:r>
    </w:p>
    <w:p>
      <w:pPr>
        <w:pageBreakBefore w:val="0"/>
        <w:wordWrap/>
        <w:overflowPunct/>
        <w:topLinePunct w:val="0"/>
        <w:bidi w:val="0"/>
        <w:spacing w:line="240" w:lineRule="auto"/>
        <w:jc w:val="center"/>
      </w:pPr>
      <w:r>
        <w:drawing>
          <wp:inline distT="0" distB="0" distL="114300" distR="114300">
            <wp:extent cx="5314950" cy="3057525"/>
            <wp:effectExtent l="0" t="0" r="3810" b="571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6"/>
                    <a:stretch>
                      <a:fillRect/>
                    </a:stretch>
                  </pic:blipFill>
                  <pic:spPr>
                    <a:xfrm>
                      <a:off x="0" y="0"/>
                      <a:ext cx="5314950" cy="30575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（七）2023年云南大理公务员招考职位学历性质要求</w:t>
      </w:r>
    </w:p>
    <w:p>
      <w:pPr>
        <w:pStyle w:val="9"/>
        <w:pageBreakBefore w:val="0"/>
        <w:wordWrap/>
        <w:overflowPunct/>
        <w:topLinePunct w:val="0"/>
        <w:bidi w:val="0"/>
        <w:spacing w:line="240" w:lineRule="auto"/>
        <w:jc w:val="center"/>
      </w:pPr>
      <w:bookmarkStart w:id="53" w:name="_GoBack"/>
      <w:r>
        <w:drawing>
          <wp:inline distT="0" distB="0" distL="114300" distR="114300">
            <wp:extent cx="5728335" cy="3357245"/>
            <wp:effectExtent l="0" t="0" r="5715" b="146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tretch>
                      <a:fillRect/>
                    </a:stretch>
                  </pic:blipFill>
                  <pic:spPr>
                    <a:xfrm>
                      <a:off x="0" y="0"/>
                      <a:ext cx="5728335" cy="3357245"/>
                    </a:xfrm>
                    <a:prstGeom prst="rect">
                      <a:avLst/>
                    </a:prstGeom>
                    <a:noFill/>
                    <a:ln>
                      <a:noFill/>
                    </a:ln>
                  </pic:spPr>
                </pic:pic>
              </a:graphicData>
            </a:graphic>
          </wp:inline>
        </w:drawing>
      </w:r>
      <w:bookmarkEnd w:id="53"/>
    </w:p>
    <w:p>
      <w:pPr>
        <w:pStyle w:val="9"/>
        <w:pageBreakBefore w:val="0"/>
        <w:wordWrap/>
        <w:overflowPunct/>
        <w:topLinePunct w:val="0"/>
        <w:bidi w:val="0"/>
        <w:spacing w:line="240" w:lineRule="auto"/>
        <w:jc w:val="center"/>
      </w:pPr>
    </w:p>
    <w:p>
      <w:pPr>
        <w:pStyle w:val="9"/>
        <w:pageBreakBefore w:val="0"/>
        <w:wordWrap/>
        <w:overflowPunct/>
        <w:topLinePunct w:val="0"/>
        <w:bidi w:val="0"/>
        <w:spacing w:line="240" w:lineRule="auto"/>
        <w:jc w:val="center"/>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（八）2023年云南大理公务员报考人员身份要求</w:t>
      </w:r>
    </w:p>
    <w:p>
      <w:pPr>
        <w:pageBreakBefore w:val="0"/>
        <w:wordWrap/>
        <w:overflowPunct/>
        <w:topLinePunct w:val="0"/>
        <w:bidi w:val="0"/>
        <w:spacing w:line="240" w:lineRule="auto"/>
        <w:jc w:val="center"/>
      </w:pPr>
      <w:r>
        <w:drawing>
          <wp:inline distT="0" distB="0" distL="114300" distR="114300">
            <wp:extent cx="6644640" cy="3094355"/>
            <wp:effectExtent l="0" t="0" r="0" b="1460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8"/>
                    <a:stretch>
                      <a:fillRect/>
                    </a:stretch>
                  </pic:blipFill>
                  <pic:spPr>
                    <a:xfrm>
                      <a:off x="0" y="0"/>
                      <a:ext cx="6644640" cy="3094355"/>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（九）2023云南大理公务员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pPr>
      <w:r>
        <w:drawing>
          <wp:inline distT="0" distB="0" distL="114300" distR="114300">
            <wp:extent cx="5534025" cy="3146425"/>
            <wp:effectExtent l="0" t="0" r="13335" b="825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9"/>
                    <a:stretch>
                      <a:fillRect/>
                    </a:stretch>
                  </pic:blipFill>
                  <pic:spPr>
                    <a:xfrm>
                      <a:off x="0" y="0"/>
                      <a:ext cx="5534025" cy="3146425"/>
                    </a:xfrm>
                    <a:prstGeom prst="rect">
                      <a:avLst/>
                    </a:prstGeom>
                    <a:noFill/>
                    <a:ln>
                      <a:noFill/>
                    </a:ln>
                  </pic:spPr>
                </pic:pic>
              </a:graphicData>
            </a:graphic>
          </wp:inline>
        </w:drawing>
      </w:r>
    </w:p>
    <w:p>
      <w:pPr>
        <w:pStyle w:val="2"/>
      </w:pP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（十）2023年云南大理公务员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pPr>
      <w:bookmarkStart w:id="21" w:name="_Toc25797"/>
      <w:r>
        <w:drawing>
          <wp:inline distT="0" distB="0" distL="114300" distR="114300">
            <wp:extent cx="5600065" cy="3402965"/>
            <wp:effectExtent l="0" t="0" r="8255" b="1079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0"/>
                    <a:stretch>
                      <a:fillRect/>
                    </a:stretch>
                  </pic:blipFill>
                  <pic:spPr>
                    <a:xfrm>
                      <a:off x="0" y="0"/>
                      <a:ext cx="5600065" cy="3402965"/>
                    </a:xfrm>
                    <a:prstGeom prst="rect">
                      <a:avLst/>
                    </a:prstGeom>
                    <a:noFill/>
                    <a:ln>
                      <a:noFill/>
                    </a:ln>
                  </pic:spPr>
                </pic:pic>
              </a:graphicData>
            </a:graphic>
          </wp:inline>
        </w:drawing>
      </w:r>
    </w:p>
    <w:p>
      <w:pPr>
        <w:pStyle w:val="2"/>
      </w:pPr>
    </w:p>
    <w:p>
      <w:pPr>
        <w:pStyle w:val="2"/>
      </w:pPr>
    </w:p>
    <w:p>
      <w:pPr>
        <w:pStyle w:val="2"/>
        <w:rPr>
          <w:rFonts w:hint="eastAsia"/>
          <w:lang w:val="en-US" w:eastAsia="zh-CN"/>
        </w:rPr>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三、2023年云南大理公务员十大岗位分析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（一）2023年云南大理公务员报名竞争比前十岗位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744210" cy="3545205"/>
            <wp:effectExtent l="0" t="0" r="1270" b="5715"/>
            <wp:docPr id="1" name="图片 1" descr="大理_竞争比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大理_竞争比分析"/>
                    <pic:cNvPicPr>
                      <a:picLocks noChangeAspect="1"/>
                    </pic:cNvPicPr>
                  </pic:nvPicPr>
                  <pic:blipFill>
                    <a:blip r:embed="rId21"/>
                    <a:stretch>
                      <a:fillRect/>
                    </a:stretch>
                  </pic:blipFill>
                  <pic:spPr>
                    <a:xfrm>
                      <a:off x="0" y="0"/>
                      <a:ext cx="5744210" cy="3545205"/>
                    </a:xfrm>
                    <a:prstGeom prst="rect">
                      <a:avLst/>
                    </a:prstGeom>
                  </pic:spPr>
                </pic:pic>
              </a:graphicData>
            </a:graphic>
          </wp:inline>
        </w:drawing>
      </w:r>
    </w:p>
    <w:p>
      <w:pPr>
        <w:pStyle w:val="2"/>
        <w:rPr>
          <w:rFonts w:hint="eastAsia"/>
          <w:lang w:eastAsia="zh-CN"/>
        </w:rPr>
      </w:pP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8"/>
          <w:lang w:val="en-US" w:eastAsia="zh-CN"/>
        </w:rPr>
        <w:t>（二）2023年云南大理公务员十大高分岗位（非公安岗位）</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885180" cy="3647440"/>
            <wp:effectExtent l="0" t="0" r="12700" b="10160"/>
            <wp:docPr id="8" name="图片 8" descr="大理_非公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大理_非公安"/>
                    <pic:cNvPicPr>
                      <a:picLocks noChangeAspect="1"/>
                    </pic:cNvPicPr>
                  </pic:nvPicPr>
                  <pic:blipFill>
                    <a:blip r:embed="rId22"/>
                    <a:stretch>
                      <a:fillRect/>
                    </a:stretch>
                  </pic:blipFill>
                  <pic:spPr>
                    <a:xfrm>
                      <a:off x="0" y="0"/>
                      <a:ext cx="5885180" cy="364744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（三）2023年云南大理公务员十大高分岗位（公安岗）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4480" cy="2529840"/>
            <wp:effectExtent l="0" t="0" r="10160" b="0"/>
            <wp:docPr id="12" name="图片 12" descr="大理_公安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理_公安岗"/>
                    <pic:cNvPicPr>
                      <a:picLocks noChangeAspect="1"/>
                    </pic:cNvPicPr>
                  </pic:nvPicPr>
                  <pic:blipFill>
                    <a:blip r:embed="rId23"/>
                    <a:stretch>
                      <a:fillRect/>
                    </a:stretch>
                  </pic:blipFill>
                  <pic:spPr>
                    <a:xfrm>
                      <a:off x="0" y="0"/>
                      <a:ext cx="6634480" cy="252984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（四）2023年云南大理公务员十大难考（最低分前十）岗位（非公安岗）</w:t>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640195" cy="4115435"/>
            <wp:effectExtent l="0" t="0" r="4445" b="14605"/>
            <wp:docPr id="10" name="图片 10" descr="大理_非公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大理_非公安(1)"/>
                    <pic:cNvPicPr>
                      <a:picLocks noChangeAspect="1"/>
                    </pic:cNvPicPr>
                  </pic:nvPicPr>
                  <pic:blipFill>
                    <a:blip r:embed="rId24"/>
                    <a:stretch>
                      <a:fillRect/>
                    </a:stretch>
                  </pic:blipFill>
                  <pic:spPr>
                    <a:xfrm>
                      <a:off x="0" y="0"/>
                      <a:ext cx="6640195" cy="4115435"/>
                    </a:xfrm>
                    <a:prstGeom prst="rect">
                      <a:avLst/>
                    </a:prstGeom>
                  </pic:spPr>
                </pic:pic>
              </a:graphicData>
            </a:graphic>
          </wp:inline>
        </w:drawing>
      </w:r>
    </w:p>
    <w:p>
      <w:pPr>
        <w:pStyle w:val="2"/>
        <w:rPr>
          <w:rFonts w:hint="eastAsia" w:ascii="微软雅黑" w:hAnsi="微软雅黑" w:eastAsia="微软雅黑" w:cs="微软雅黑"/>
        </w:rPr>
      </w:pPr>
    </w:p>
    <w:p>
      <w:pPr>
        <w:pStyle w:val="2"/>
        <w:rPr>
          <w:rFonts w:hint="eastAsia" w:ascii="微软雅黑" w:hAnsi="微软雅黑" w:eastAsia="微软雅黑" w:cs="微软雅黑"/>
        </w:rPr>
      </w:pP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（五）2023年云南大理公务员十大难考（最低分前十）岗位（公安岗）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4480" cy="2529840"/>
            <wp:effectExtent l="0" t="0" r="10160" b="0"/>
            <wp:docPr id="13" name="图片 13" descr="大理_公安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大理_公安岗(1)"/>
                    <pic:cNvPicPr>
                      <a:picLocks noChangeAspect="1"/>
                    </pic:cNvPicPr>
                  </pic:nvPicPr>
                  <pic:blipFill>
                    <a:blip r:embed="rId25"/>
                    <a:stretch>
                      <a:fillRect/>
                    </a:stretch>
                  </pic:blipFill>
                  <pic:spPr>
                    <a:xfrm>
                      <a:off x="0" y="0"/>
                      <a:ext cx="6634480" cy="252984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（六）2023年云南大理公务员十大易考（最高分后十）岗位</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1940" cy="4044950"/>
            <wp:effectExtent l="0" t="0" r="12700" b="8890"/>
            <wp:docPr id="3" name="图片 3" descr="大理_竞争比分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理_竞争比分析(1)"/>
                    <pic:cNvPicPr>
                      <a:picLocks noChangeAspect="1"/>
                    </pic:cNvPicPr>
                  </pic:nvPicPr>
                  <pic:blipFill>
                    <a:blip r:embed="rId26"/>
                    <a:stretch>
                      <a:fillRect/>
                    </a:stretch>
                  </pic:blipFill>
                  <pic:spPr>
                    <a:xfrm>
                      <a:off x="0" y="0"/>
                      <a:ext cx="6631940" cy="404495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7907"/>
      <w:bookmarkStart w:id="25" w:name="_Toc8080"/>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23790"/>
      <w:bookmarkStart w:id="27" w:name="_Toc187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8371"/>
      <w:bookmarkStart w:id="29" w:name="_Toc1380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8949"/>
      <w:bookmarkStart w:id="31" w:name="_Toc2631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7566"/>
      <w:bookmarkStart w:id="33" w:name="_Toc21542"/>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0615"/>
      <w:bookmarkStart w:id="35" w:name="_Toc14967"/>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9699"/>
      <w:bookmarkStart w:id="39" w:name="_Toc14643"/>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21332"/>
            <w:bookmarkStart w:id="41" w:name="_Toc11147"/>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200015" cy="2820035"/>
            <wp:effectExtent l="0" t="0" r="635" b="18415"/>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00015" cy="282003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077460" cy="2755265"/>
            <wp:effectExtent l="0" t="0" r="8890" b="6985"/>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77460" cy="2755265"/>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295"/>
      <w:bookmarkStart w:id="47" w:name="_Toc436"/>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13696"/>
      <w:bookmarkStart w:id="49" w:name="_Toc31945"/>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F80C1611-856A-45BB-BAD1-12B2F1695856}"/>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2D87C7EB-F878-46B4-B3D3-CC88094F82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AE2B1D"/>
    <w:rsid w:val="0AEE6ECB"/>
    <w:rsid w:val="0AF2425E"/>
    <w:rsid w:val="0B133295"/>
    <w:rsid w:val="0CC0725C"/>
    <w:rsid w:val="0E1C609E"/>
    <w:rsid w:val="0E2D1F95"/>
    <w:rsid w:val="0E666D78"/>
    <w:rsid w:val="0EA90641"/>
    <w:rsid w:val="0EC57F43"/>
    <w:rsid w:val="0F0243F5"/>
    <w:rsid w:val="0F3A66DC"/>
    <w:rsid w:val="0F7B0E72"/>
    <w:rsid w:val="0F84472A"/>
    <w:rsid w:val="0FFE18D3"/>
    <w:rsid w:val="0FFF0712"/>
    <w:rsid w:val="10051672"/>
    <w:rsid w:val="108A0CEC"/>
    <w:rsid w:val="11901201"/>
    <w:rsid w:val="11981C75"/>
    <w:rsid w:val="119B0091"/>
    <w:rsid w:val="11E0751A"/>
    <w:rsid w:val="122F6DA0"/>
    <w:rsid w:val="12660C5E"/>
    <w:rsid w:val="126738C5"/>
    <w:rsid w:val="12AD2FC4"/>
    <w:rsid w:val="130E3DC3"/>
    <w:rsid w:val="13BA168A"/>
    <w:rsid w:val="13FB7F63"/>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744F6F"/>
    <w:rsid w:val="1A8F1197"/>
    <w:rsid w:val="1B125FB3"/>
    <w:rsid w:val="1B3E2F9D"/>
    <w:rsid w:val="1B43291B"/>
    <w:rsid w:val="1B7F172C"/>
    <w:rsid w:val="1BB92BDD"/>
    <w:rsid w:val="1BE35EAC"/>
    <w:rsid w:val="1C2966AE"/>
    <w:rsid w:val="1C4C6724"/>
    <w:rsid w:val="1C6312D1"/>
    <w:rsid w:val="1C7C43BA"/>
    <w:rsid w:val="1C9A5FAA"/>
    <w:rsid w:val="1CB3762C"/>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756F69"/>
    <w:rsid w:val="22A43162"/>
    <w:rsid w:val="22D77835"/>
    <w:rsid w:val="23345EF6"/>
    <w:rsid w:val="238539C7"/>
    <w:rsid w:val="23974830"/>
    <w:rsid w:val="23975FA5"/>
    <w:rsid w:val="240F0226"/>
    <w:rsid w:val="250E590D"/>
    <w:rsid w:val="257573C3"/>
    <w:rsid w:val="25F65414"/>
    <w:rsid w:val="26251932"/>
    <w:rsid w:val="26280176"/>
    <w:rsid w:val="265B578F"/>
    <w:rsid w:val="26E14C53"/>
    <w:rsid w:val="27673C92"/>
    <w:rsid w:val="278B5B7D"/>
    <w:rsid w:val="279A306B"/>
    <w:rsid w:val="2802590C"/>
    <w:rsid w:val="28160C56"/>
    <w:rsid w:val="29613DF1"/>
    <w:rsid w:val="2A11738D"/>
    <w:rsid w:val="2A9E402D"/>
    <w:rsid w:val="2AAD7DB1"/>
    <w:rsid w:val="2AB561A3"/>
    <w:rsid w:val="2B2D7144"/>
    <w:rsid w:val="2BBD3699"/>
    <w:rsid w:val="2C4E6F94"/>
    <w:rsid w:val="2C570C58"/>
    <w:rsid w:val="2C8A6350"/>
    <w:rsid w:val="2CD817D0"/>
    <w:rsid w:val="2D18394C"/>
    <w:rsid w:val="2D2205C1"/>
    <w:rsid w:val="2D2C2E50"/>
    <w:rsid w:val="2D4F5FF9"/>
    <w:rsid w:val="2DB20E1B"/>
    <w:rsid w:val="2DBB222D"/>
    <w:rsid w:val="2DF01E96"/>
    <w:rsid w:val="2E3D769E"/>
    <w:rsid w:val="2EA070DC"/>
    <w:rsid w:val="2ED6373D"/>
    <w:rsid w:val="2F0C729C"/>
    <w:rsid w:val="2F5A3471"/>
    <w:rsid w:val="2F627BA0"/>
    <w:rsid w:val="2FA06136"/>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307B1"/>
    <w:rsid w:val="34590A22"/>
    <w:rsid w:val="34656456"/>
    <w:rsid w:val="35380492"/>
    <w:rsid w:val="3546309A"/>
    <w:rsid w:val="35A049A8"/>
    <w:rsid w:val="35CF32D1"/>
    <w:rsid w:val="360D6E42"/>
    <w:rsid w:val="3644799C"/>
    <w:rsid w:val="3679148F"/>
    <w:rsid w:val="372733B9"/>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B30D14"/>
    <w:rsid w:val="3CCD0302"/>
    <w:rsid w:val="3D0C549B"/>
    <w:rsid w:val="3DD441F1"/>
    <w:rsid w:val="3E0A744F"/>
    <w:rsid w:val="3F8223D1"/>
    <w:rsid w:val="3F84512C"/>
    <w:rsid w:val="3FDF6807"/>
    <w:rsid w:val="4037142B"/>
    <w:rsid w:val="40961E0E"/>
    <w:rsid w:val="41153263"/>
    <w:rsid w:val="4152038E"/>
    <w:rsid w:val="415D5AA1"/>
    <w:rsid w:val="41970A1B"/>
    <w:rsid w:val="42240687"/>
    <w:rsid w:val="42703984"/>
    <w:rsid w:val="42C06D15"/>
    <w:rsid w:val="436021DA"/>
    <w:rsid w:val="43CF6B92"/>
    <w:rsid w:val="43E90031"/>
    <w:rsid w:val="44A34E61"/>
    <w:rsid w:val="45154A79"/>
    <w:rsid w:val="46405B25"/>
    <w:rsid w:val="46C712F6"/>
    <w:rsid w:val="46DF780A"/>
    <w:rsid w:val="477514A0"/>
    <w:rsid w:val="4814710E"/>
    <w:rsid w:val="481936F8"/>
    <w:rsid w:val="48DC34FF"/>
    <w:rsid w:val="48F36E7F"/>
    <w:rsid w:val="491E7020"/>
    <w:rsid w:val="49B27967"/>
    <w:rsid w:val="49CE1CCA"/>
    <w:rsid w:val="4A220DCC"/>
    <w:rsid w:val="4A392FB7"/>
    <w:rsid w:val="4A555A5C"/>
    <w:rsid w:val="4BBE132D"/>
    <w:rsid w:val="4C6554B1"/>
    <w:rsid w:val="4D40640B"/>
    <w:rsid w:val="4D6D3CD7"/>
    <w:rsid w:val="4D8757B4"/>
    <w:rsid w:val="4DC36E6C"/>
    <w:rsid w:val="4DDB3183"/>
    <w:rsid w:val="4ED35025"/>
    <w:rsid w:val="4FDA1E85"/>
    <w:rsid w:val="503D78E7"/>
    <w:rsid w:val="5048681D"/>
    <w:rsid w:val="5074015B"/>
    <w:rsid w:val="50D21631"/>
    <w:rsid w:val="50EB50F9"/>
    <w:rsid w:val="51F831E2"/>
    <w:rsid w:val="52E26A27"/>
    <w:rsid w:val="53E80BCE"/>
    <w:rsid w:val="54351458"/>
    <w:rsid w:val="545E17CF"/>
    <w:rsid w:val="54A30D71"/>
    <w:rsid w:val="54C735ED"/>
    <w:rsid w:val="55AC7A04"/>
    <w:rsid w:val="562E2D6A"/>
    <w:rsid w:val="565765EB"/>
    <w:rsid w:val="56F75D8C"/>
    <w:rsid w:val="580D27C9"/>
    <w:rsid w:val="58231D57"/>
    <w:rsid w:val="583324E6"/>
    <w:rsid w:val="586B3F44"/>
    <w:rsid w:val="588C335F"/>
    <w:rsid w:val="58A6143D"/>
    <w:rsid w:val="58C4089A"/>
    <w:rsid w:val="5933313E"/>
    <w:rsid w:val="593F3141"/>
    <w:rsid w:val="5A1071A8"/>
    <w:rsid w:val="5A1924BD"/>
    <w:rsid w:val="5ACE5056"/>
    <w:rsid w:val="5B962318"/>
    <w:rsid w:val="5CF60894"/>
    <w:rsid w:val="5CFC0F0E"/>
    <w:rsid w:val="5D153410"/>
    <w:rsid w:val="5DB05A63"/>
    <w:rsid w:val="5DE60909"/>
    <w:rsid w:val="5DE972B4"/>
    <w:rsid w:val="5EA866B4"/>
    <w:rsid w:val="5F175C8D"/>
    <w:rsid w:val="5F41229A"/>
    <w:rsid w:val="5F5048E0"/>
    <w:rsid w:val="5FC5111D"/>
    <w:rsid w:val="5FC90A9B"/>
    <w:rsid w:val="5FE22FDD"/>
    <w:rsid w:val="5FEA14B2"/>
    <w:rsid w:val="60185C09"/>
    <w:rsid w:val="605C0950"/>
    <w:rsid w:val="62405963"/>
    <w:rsid w:val="62F30E28"/>
    <w:rsid w:val="63425E33"/>
    <w:rsid w:val="635A1B7D"/>
    <w:rsid w:val="63FF44D2"/>
    <w:rsid w:val="642503DD"/>
    <w:rsid w:val="64AE2C0F"/>
    <w:rsid w:val="64C72B4C"/>
    <w:rsid w:val="651141C1"/>
    <w:rsid w:val="657447EF"/>
    <w:rsid w:val="65CB4FB4"/>
    <w:rsid w:val="65CC4626"/>
    <w:rsid w:val="65FD2C93"/>
    <w:rsid w:val="660226AB"/>
    <w:rsid w:val="669620C8"/>
    <w:rsid w:val="66AF1430"/>
    <w:rsid w:val="681F15E7"/>
    <w:rsid w:val="68BC6E36"/>
    <w:rsid w:val="68C1444C"/>
    <w:rsid w:val="69405E80"/>
    <w:rsid w:val="69604DB9"/>
    <w:rsid w:val="69704EF9"/>
    <w:rsid w:val="69AF52B5"/>
    <w:rsid w:val="69EB79D2"/>
    <w:rsid w:val="6B59155F"/>
    <w:rsid w:val="6B5D237B"/>
    <w:rsid w:val="6BA237CD"/>
    <w:rsid w:val="6BF40694"/>
    <w:rsid w:val="6C0F0094"/>
    <w:rsid w:val="6C5B6F85"/>
    <w:rsid w:val="6CD06C2F"/>
    <w:rsid w:val="6CE54BAD"/>
    <w:rsid w:val="6D6A6E60"/>
    <w:rsid w:val="6E4C1DAD"/>
    <w:rsid w:val="6E670D02"/>
    <w:rsid w:val="6FAA0BA7"/>
    <w:rsid w:val="6FB22D40"/>
    <w:rsid w:val="6FC90865"/>
    <w:rsid w:val="71094BE2"/>
    <w:rsid w:val="712C5912"/>
    <w:rsid w:val="713C1379"/>
    <w:rsid w:val="714541EC"/>
    <w:rsid w:val="71AD5F46"/>
    <w:rsid w:val="71D06F1B"/>
    <w:rsid w:val="71F95C44"/>
    <w:rsid w:val="72130821"/>
    <w:rsid w:val="7383355C"/>
    <w:rsid w:val="73AE6A79"/>
    <w:rsid w:val="73B00424"/>
    <w:rsid w:val="744823A9"/>
    <w:rsid w:val="74C4154C"/>
    <w:rsid w:val="75265D63"/>
    <w:rsid w:val="7558773D"/>
    <w:rsid w:val="75C94940"/>
    <w:rsid w:val="76D60DE0"/>
    <w:rsid w:val="76D97F9A"/>
    <w:rsid w:val="77040B90"/>
    <w:rsid w:val="770D6AA8"/>
    <w:rsid w:val="77670652"/>
    <w:rsid w:val="780B0B3D"/>
    <w:rsid w:val="7870274F"/>
    <w:rsid w:val="78932EC9"/>
    <w:rsid w:val="79A77E07"/>
    <w:rsid w:val="7A0423EA"/>
    <w:rsid w:val="7A1C5986"/>
    <w:rsid w:val="7AA7568D"/>
    <w:rsid w:val="7AD25728"/>
    <w:rsid w:val="7B8B4B71"/>
    <w:rsid w:val="7B926564"/>
    <w:rsid w:val="7C29147F"/>
    <w:rsid w:val="7C73269D"/>
    <w:rsid w:val="7CC84565"/>
    <w:rsid w:val="7CF4590B"/>
    <w:rsid w:val="7D1548B8"/>
    <w:rsid w:val="7D1B0D0D"/>
    <w:rsid w:val="7D3338F5"/>
    <w:rsid w:val="7D3E6D70"/>
    <w:rsid w:val="7E277227"/>
    <w:rsid w:val="7E4467BA"/>
    <w:rsid w:val="7F03523F"/>
    <w:rsid w:val="7FAF215A"/>
    <w:rsid w:val="7FE04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jpeg"/><Relationship Id="rId25" Type="http://schemas.openxmlformats.org/officeDocument/2006/relationships/image" Target="media/image24.jpeg"/><Relationship Id="rId24" Type="http://schemas.openxmlformats.org/officeDocument/2006/relationships/image" Target="media/image23.jpeg"/><Relationship Id="rId23" Type="http://schemas.openxmlformats.org/officeDocument/2006/relationships/image" Target="media/image22.jpeg"/><Relationship Id="rId22" Type="http://schemas.openxmlformats.org/officeDocument/2006/relationships/image" Target="media/image21.jpeg"/><Relationship Id="rId21" Type="http://schemas.openxmlformats.org/officeDocument/2006/relationships/image" Target="media/image20.jpe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jpeg"/><Relationship Id="rId10" Type="http://schemas.openxmlformats.org/officeDocument/2006/relationships/image" Target="media/image9.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5128</Words>
  <Characters>6043</Characters>
  <Lines>1</Lines>
  <Paragraphs>1</Paragraphs>
  <TotalTime>20</TotalTime>
  <ScaleCrop>false</ScaleCrop>
  <LinksUpToDate>false</LinksUpToDate>
  <CharactersWithSpaces>6145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2023-08-08T01:42:02Z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C4A8681A0E5146AD84F13C77C2897853_13</vt:lpwstr>
  </property>
</Properties>
</file>