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项目管理岗位</w:t>
      </w:r>
    </w:p>
    <w:tbl>
      <w:tblPr>
        <w:tblStyle w:val="2"/>
        <w:tblW w:w="98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22"/>
        <w:gridCol w:w="1260"/>
        <w:gridCol w:w="1487"/>
        <w:gridCol w:w="1386"/>
        <w:gridCol w:w="4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vAlign w:val="center"/>
          </w:tcPr>
          <w:p>
            <w:pPr>
              <w:spacing w:line="420" w:lineRule="exact"/>
              <w:jc w:val="center"/>
              <w:rPr>
                <w:rFonts w:ascii="黑体" w:hAnsi="黑体" w:eastAsia="黑体"/>
                <w:sz w:val="28"/>
                <w:szCs w:val="28"/>
              </w:rPr>
            </w:pPr>
            <w:r>
              <w:rPr>
                <w:rFonts w:hint="eastAsia" w:ascii="黑体" w:hAnsi="黑体" w:eastAsia="黑体"/>
                <w:sz w:val="28"/>
                <w:szCs w:val="28"/>
              </w:rPr>
              <w:t>岗位名称</w:t>
            </w:r>
          </w:p>
        </w:tc>
        <w:tc>
          <w:tcPr>
            <w:tcW w:w="2769" w:type="dxa"/>
            <w:gridSpan w:val="3"/>
            <w:vAlign w:val="center"/>
          </w:tcPr>
          <w:p>
            <w:pPr>
              <w:spacing w:line="420" w:lineRule="exact"/>
              <w:jc w:val="center"/>
              <w:rPr>
                <w:rFonts w:ascii="仿宋_GB2312" w:hAnsi="仿宋" w:eastAsia="仿宋_GB2312"/>
                <w:sz w:val="24"/>
              </w:rPr>
            </w:pPr>
            <w:r>
              <w:rPr>
                <w:rFonts w:hint="eastAsia" w:ascii="仿宋_GB2312" w:hAnsi="仿宋" w:eastAsia="仿宋_GB2312"/>
                <w:sz w:val="24"/>
              </w:rPr>
              <w:t>项目管理岗</w:t>
            </w:r>
          </w:p>
          <w:p>
            <w:pPr>
              <w:spacing w:line="420" w:lineRule="exact"/>
              <w:jc w:val="center"/>
              <w:rPr>
                <w:rFonts w:ascii="仿宋_GB2312" w:hAnsi="仿宋" w:eastAsia="仿宋_GB2312"/>
                <w:sz w:val="24"/>
              </w:rPr>
            </w:pPr>
            <w:r>
              <w:rPr>
                <w:rFonts w:hint="eastAsia" w:ascii="仿宋_GB2312" w:hAnsi="仿宋" w:eastAsia="仿宋_GB2312" w:cs="Times New Roman"/>
                <w:sz w:val="24"/>
              </w:rPr>
              <w:t>（事业编制专技12级）</w:t>
            </w:r>
          </w:p>
        </w:tc>
        <w:tc>
          <w:tcPr>
            <w:tcW w:w="1386" w:type="dxa"/>
            <w:vAlign w:val="center"/>
          </w:tcPr>
          <w:p>
            <w:pPr>
              <w:spacing w:line="420" w:lineRule="exact"/>
              <w:jc w:val="center"/>
              <w:rPr>
                <w:rFonts w:ascii="仿宋_GB2312" w:hAnsi="仿宋" w:eastAsia="仿宋_GB2312"/>
                <w:sz w:val="32"/>
                <w:szCs w:val="32"/>
              </w:rPr>
            </w:pPr>
            <w:r>
              <w:rPr>
                <w:rFonts w:hint="eastAsia" w:ascii="黑体" w:hAnsi="黑体" w:eastAsia="黑体"/>
                <w:sz w:val="28"/>
                <w:szCs w:val="28"/>
              </w:rPr>
              <w:t>招聘单位</w:t>
            </w:r>
          </w:p>
        </w:tc>
        <w:tc>
          <w:tcPr>
            <w:tcW w:w="4263" w:type="dxa"/>
            <w:vAlign w:val="center"/>
          </w:tcPr>
          <w:p>
            <w:pPr>
              <w:spacing w:line="420" w:lineRule="exact"/>
              <w:jc w:val="center"/>
              <w:rPr>
                <w:rFonts w:ascii="仿宋_GB2312" w:hAnsi="仿宋" w:eastAsia="仿宋_GB2312"/>
                <w:sz w:val="24"/>
              </w:rPr>
            </w:pPr>
            <w:r>
              <w:rPr>
                <w:rFonts w:hint="eastAsia" w:ascii="仿宋_GB2312" w:hAnsi="仿宋" w:eastAsia="仿宋_GB2312"/>
                <w:sz w:val="24"/>
              </w:rPr>
              <w:t>交通运输部长江口航道管理局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vAlign w:val="center"/>
          </w:tcPr>
          <w:p>
            <w:pPr>
              <w:spacing w:line="420" w:lineRule="exact"/>
              <w:jc w:val="center"/>
              <w:rPr>
                <w:rFonts w:ascii="黑体" w:hAnsi="黑体" w:eastAsia="黑体"/>
                <w:sz w:val="28"/>
                <w:szCs w:val="28"/>
              </w:rPr>
            </w:pPr>
            <w:r>
              <w:rPr>
                <w:rFonts w:hint="eastAsia" w:ascii="黑体" w:hAnsi="黑体" w:eastAsia="黑体"/>
                <w:sz w:val="28"/>
                <w:szCs w:val="28"/>
              </w:rPr>
              <w:t>招聘人数</w:t>
            </w:r>
          </w:p>
        </w:tc>
        <w:tc>
          <w:tcPr>
            <w:tcW w:w="2769" w:type="dxa"/>
            <w:gridSpan w:val="3"/>
            <w:vAlign w:val="center"/>
          </w:tcPr>
          <w:p>
            <w:pPr>
              <w:spacing w:line="420" w:lineRule="exact"/>
              <w:jc w:val="center"/>
              <w:rPr>
                <w:rFonts w:ascii="仿宋_GB2312" w:hAnsi="仿宋" w:eastAsia="仿宋_GB2312"/>
                <w:sz w:val="24"/>
              </w:rPr>
            </w:pPr>
            <w:r>
              <w:rPr>
                <w:rFonts w:hint="eastAsia" w:ascii="仿宋_GB2312" w:hAnsi="仿宋" w:eastAsia="仿宋_GB2312"/>
                <w:sz w:val="24"/>
              </w:rPr>
              <w:t>1人</w:t>
            </w:r>
          </w:p>
        </w:tc>
        <w:tc>
          <w:tcPr>
            <w:tcW w:w="1386" w:type="dxa"/>
            <w:vAlign w:val="center"/>
          </w:tcPr>
          <w:p>
            <w:pPr>
              <w:spacing w:line="420" w:lineRule="exact"/>
              <w:jc w:val="center"/>
              <w:rPr>
                <w:rFonts w:ascii="仿宋_GB2312" w:hAnsi="仿宋" w:eastAsia="仿宋_GB2312"/>
                <w:sz w:val="32"/>
                <w:szCs w:val="32"/>
              </w:rPr>
            </w:pPr>
            <w:r>
              <w:rPr>
                <w:rFonts w:hint="eastAsia" w:ascii="黑体" w:hAnsi="黑体" w:eastAsia="黑体"/>
                <w:sz w:val="28"/>
                <w:szCs w:val="28"/>
              </w:rPr>
              <w:t>工作地点</w:t>
            </w:r>
          </w:p>
        </w:tc>
        <w:tc>
          <w:tcPr>
            <w:tcW w:w="4263" w:type="dxa"/>
            <w:vAlign w:val="center"/>
          </w:tcPr>
          <w:p>
            <w:pPr>
              <w:spacing w:line="420" w:lineRule="exact"/>
              <w:jc w:val="center"/>
              <w:rPr>
                <w:rFonts w:ascii="仿宋_GB2312" w:hAnsi="仿宋" w:eastAsia="仿宋_GB2312"/>
                <w:sz w:val="24"/>
              </w:rPr>
            </w:pPr>
            <w:r>
              <w:rPr>
                <w:rFonts w:hint="eastAsia" w:ascii="仿宋_GB2312" w:hAnsi="仿宋" w:eastAsia="仿宋_GB2312"/>
                <w:sz w:val="24"/>
              </w:rPr>
              <w:t>上海市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36" w:type="dxa"/>
            <w:gridSpan w:val="6"/>
          </w:tcPr>
          <w:p>
            <w:pPr>
              <w:jc w:val="center"/>
              <w:rPr>
                <w:rFonts w:ascii="仿宋_GB2312" w:hAnsi="仿宋" w:eastAsia="仿宋_GB2312"/>
                <w:sz w:val="28"/>
                <w:szCs w:val="28"/>
              </w:rPr>
            </w:pPr>
            <w:r>
              <w:rPr>
                <w:rFonts w:hint="eastAsia" w:ascii="黑体" w:hAnsi="黑体" w:eastAsia="黑体"/>
                <w:sz w:val="28"/>
                <w:szCs w:val="28"/>
              </w:rPr>
              <w:t>岗位职责和岗位描述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440" w:type="dxa"/>
            <w:gridSpan w:val="2"/>
            <w:tcBorders>
              <w:right w:val="single" w:color="auto" w:sz="4" w:space="0"/>
            </w:tcBorders>
          </w:tcPr>
          <w:p>
            <w:pPr>
              <w:jc w:val="center"/>
              <w:rPr>
                <w:rFonts w:ascii="黑体" w:hAnsi="黑体" w:eastAsia="黑体"/>
                <w:sz w:val="28"/>
                <w:szCs w:val="28"/>
              </w:rPr>
            </w:pPr>
            <w:r>
              <w:rPr>
                <w:rFonts w:hint="eastAsia" w:ascii="黑体" w:hAnsi="黑体" w:eastAsia="黑体"/>
                <w:sz w:val="28"/>
                <w:szCs w:val="28"/>
              </w:rPr>
              <w:t>1</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承办航道整治工程的施工招标、合同谈判、合同起草与初审工作；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2</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承办航道整治工程的进度、质量、安全、投资控制管理；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440" w:type="dxa"/>
            <w:gridSpan w:val="2"/>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3</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承办GNSS控制网、工程通信设施、环保监测和生态修复等管理工作；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jc w:val="center"/>
        </w:trPr>
        <w:tc>
          <w:tcPr>
            <w:tcW w:w="1440" w:type="dxa"/>
            <w:gridSpan w:val="2"/>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4</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参与工程档案、环保等专项验收，以及工程实施、交工、竣工验收等组织协调工作；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440" w:type="dxa"/>
            <w:gridSpan w:val="2"/>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5</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参与和工程建设有关的技术</w:t>
            </w:r>
            <w:r>
              <w:rPr>
                <w:rFonts w:ascii="仿宋_GB2312" w:hAnsi="仿宋" w:eastAsia="仿宋_GB2312"/>
                <w:sz w:val="24"/>
              </w:rPr>
              <w:t>标准</w:t>
            </w:r>
            <w:r>
              <w:rPr>
                <w:rFonts w:hint="eastAsia" w:ascii="仿宋_GB2312" w:hAnsi="仿宋" w:eastAsia="仿宋_GB2312"/>
                <w:sz w:val="24"/>
              </w:rPr>
              <w:t>规范</w:t>
            </w:r>
            <w:r>
              <w:rPr>
                <w:rFonts w:ascii="仿宋_GB2312" w:hAnsi="仿宋" w:eastAsia="仿宋_GB2312"/>
                <w:sz w:val="24"/>
              </w:rPr>
              <w:t>制定、</w:t>
            </w:r>
            <w:r>
              <w:rPr>
                <w:rFonts w:hint="eastAsia" w:ascii="仿宋_GB2312" w:hAnsi="仿宋" w:eastAsia="仿宋_GB2312"/>
                <w:sz w:val="24"/>
              </w:rPr>
              <w:t>工程技术总结和省部级</w:t>
            </w:r>
            <w:r>
              <w:rPr>
                <w:rFonts w:ascii="仿宋_GB2312" w:hAnsi="仿宋" w:eastAsia="仿宋_GB2312"/>
                <w:sz w:val="24"/>
              </w:rPr>
              <w:t>以上</w:t>
            </w:r>
            <w:r>
              <w:rPr>
                <w:rFonts w:hint="eastAsia" w:ascii="仿宋_GB2312" w:hAnsi="仿宋" w:eastAsia="仿宋_GB2312"/>
                <w:sz w:val="24"/>
              </w:rPr>
              <w:t>设计</w:t>
            </w:r>
            <w:r>
              <w:rPr>
                <w:rFonts w:ascii="仿宋_GB2312" w:hAnsi="仿宋" w:eastAsia="仿宋_GB2312"/>
                <w:sz w:val="24"/>
              </w:rPr>
              <w:t>施工</w:t>
            </w:r>
            <w:r>
              <w:rPr>
                <w:rFonts w:hint="eastAsia" w:ascii="仿宋_GB2312" w:hAnsi="仿宋" w:eastAsia="仿宋_GB2312"/>
                <w:sz w:val="24"/>
              </w:rPr>
              <w:t>奖项申报等</w:t>
            </w:r>
            <w:r>
              <w:rPr>
                <w:rFonts w:ascii="仿宋_GB2312" w:hAnsi="仿宋" w:eastAsia="仿宋_GB2312"/>
                <w:sz w:val="24"/>
              </w:rPr>
              <w:t>管理</w:t>
            </w:r>
            <w:r>
              <w:rPr>
                <w:rFonts w:hint="eastAsia" w:ascii="仿宋_GB2312" w:hAnsi="仿宋" w:eastAsia="仿宋_GB2312"/>
                <w:sz w:val="24"/>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1440" w:type="dxa"/>
            <w:gridSpan w:val="2"/>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6</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参与工程建设和航道整治建筑物维护期间的安全管理工作，参与对应范围内的安全事故应急救援和调查处理；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7</w:t>
            </w:r>
          </w:p>
        </w:tc>
        <w:tc>
          <w:tcPr>
            <w:tcW w:w="8396" w:type="dxa"/>
            <w:gridSpan w:val="4"/>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承办领导交办的其他工作。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9836" w:type="dxa"/>
            <w:gridSpan w:val="6"/>
          </w:tcPr>
          <w:p>
            <w:pPr>
              <w:jc w:val="center"/>
              <w:rPr>
                <w:rFonts w:ascii="仿宋_GB2312" w:hAnsi="仿宋" w:eastAsia="仿宋_GB2312"/>
                <w:sz w:val="28"/>
                <w:szCs w:val="28"/>
              </w:rPr>
            </w:pPr>
            <w:r>
              <w:rPr>
                <w:rFonts w:hint="eastAsia" w:ascii="黑体" w:hAnsi="黑体" w:eastAsia="黑体"/>
                <w:sz w:val="28"/>
                <w:szCs w:val="28"/>
              </w:rPr>
              <w:t>任职要求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420" w:lineRule="exact"/>
              <w:jc w:val="center"/>
              <w:rPr>
                <w:rFonts w:ascii="黑体" w:hAnsi="黑体" w:eastAsia="黑体"/>
                <w:sz w:val="28"/>
                <w:szCs w:val="28"/>
              </w:rPr>
            </w:pPr>
            <w:r>
              <w:rPr>
                <w:rFonts w:hint="eastAsia" w:ascii="黑体" w:hAnsi="黑体" w:eastAsia="黑体"/>
                <w:sz w:val="28"/>
                <w:szCs w:val="28"/>
              </w:rPr>
              <w:t>学  历</w:t>
            </w:r>
          </w:p>
        </w:tc>
        <w:tc>
          <w:tcPr>
            <w:tcW w:w="7136" w:type="dxa"/>
            <w:gridSpan w:val="3"/>
            <w:tcBorders>
              <w:left w:val="single" w:color="auto" w:sz="4" w:space="0"/>
            </w:tcBorders>
            <w:vAlign w:val="bottom"/>
          </w:tcPr>
          <w:p>
            <w:pPr>
              <w:spacing w:line="420" w:lineRule="exact"/>
              <w:jc w:val="left"/>
              <w:rPr>
                <w:rFonts w:ascii="仿宋_GB2312" w:hAnsi="仿宋" w:eastAsia="仿宋_GB2312"/>
                <w:sz w:val="24"/>
              </w:rPr>
            </w:pPr>
            <w:r>
              <w:rPr>
                <w:rFonts w:hint="eastAsia" w:ascii="仿宋_GB2312" w:hAnsi="仿宋" w:eastAsia="仿宋_GB2312"/>
                <w:sz w:val="24"/>
              </w:rPr>
              <w:t>硕士研究生及以上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420" w:lineRule="exact"/>
              <w:jc w:val="center"/>
              <w:rPr>
                <w:rFonts w:ascii="黑体" w:hAnsi="黑体" w:eastAsia="黑体"/>
                <w:sz w:val="28"/>
                <w:szCs w:val="28"/>
              </w:rPr>
            </w:pPr>
            <w:r>
              <w:rPr>
                <w:rFonts w:hint="eastAsia" w:ascii="黑体" w:hAnsi="黑体" w:eastAsia="黑体"/>
                <w:sz w:val="28"/>
                <w:szCs w:val="28"/>
              </w:rPr>
              <w:t>专  业</w:t>
            </w:r>
          </w:p>
        </w:tc>
        <w:tc>
          <w:tcPr>
            <w:tcW w:w="7136" w:type="dxa"/>
            <w:gridSpan w:val="3"/>
            <w:tcBorders>
              <w:left w:val="single" w:color="auto" w:sz="4" w:space="0"/>
            </w:tcBorders>
            <w:vAlign w:val="bottom"/>
          </w:tcPr>
          <w:p>
            <w:pPr>
              <w:spacing w:line="420" w:lineRule="exact"/>
              <w:jc w:val="left"/>
              <w:rPr>
                <w:rFonts w:ascii="仿宋_GB2312" w:hAnsi="仿宋" w:eastAsia="仿宋_GB2312"/>
                <w:sz w:val="24"/>
              </w:rPr>
            </w:pPr>
            <w:r>
              <w:rPr>
                <w:rFonts w:hint="eastAsia" w:ascii="仿宋_GB2312" w:hAnsi="仿宋" w:eastAsia="仿宋_GB2312"/>
                <w:sz w:val="24"/>
              </w:rPr>
              <w:t>水利工程类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2700" w:type="dxa"/>
            <w:gridSpan w:val="3"/>
            <w:tcBorders>
              <w:right w:val="single" w:color="auto" w:sz="4" w:space="0"/>
            </w:tcBorders>
            <w:vAlign w:val="center"/>
          </w:tcPr>
          <w:p>
            <w:pPr>
              <w:spacing w:line="420" w:lineRule="exact"/>
              <w:jc w:val="center"/>
              <w:rPr>
                <w:rFonts w:ascii="黑体" w:hAnsi="黑体" w:eastAsia="黑体"/>
                <w:sz w:val="28"/>
                <w:szCs w:val="28"/>
              </w:rPr>
            </w:pPr>
            <w:r>
              <w:rPr>
                <w:rFonts w:hint="eastAsia" w:ascii="黑体" w:hAnsi="黑体" w:eastAsia="黑体"/>
                <w:sz w:val="28"/>
                <w:szCs w:val="28"/>
              </w:rPr>
              <w:t>资质或证书</w:t>
            </w:r>
          </w:p>
        </w:tc>
        <w:tc>
          <w:tcPr>
            <w:tcW w:w="7136" w:type="dxa"/>
            <w:gridSpan w:val="3"/>
            <w:tcBorders>
              <w:left w:val="single" w:color="auto" w:sz="4" w:space="0"/>
            </w:tcBorders>
            <w:vAlign w:val="center"/>
          </w:tcPr>
          <w:p>
            <w:pPr>
              <w:spacing w:line="420" w:lineRule="exact"/>
              <w:jc w:val="left"/>
              <w:rPr>
                <w:rFonts w:ascii="仿宋_GB2312" w:hAnsi="仿宋" w:eastAsia="仿宋_GB2312"/>
                <w:sz w:val="24"/>
              </w:rPr>
            </w:pPr>
            <w:r>
              <w:rPr>
                <w:rFonts w:hint="eastAsia" w:ascii="仿宋_GB2312" w:hAnsi="仿宋" w:eastAsia="仿宋_GB2312"/>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jc w:val="center"/>
        </w:trPr>
        <w:tc>
          <w:tcPr>
            <w:tcW w:w="2700" w:type="dxa"/>
            <w:gridSpan w:val="3"/>
            <w:tcBorders>
              <w:right w:val="single" w:color="auto" w:sz="4" w:space="0"/>
            </w:tcBorders>
            <w:vAlign w:val="center"/>
          </w:tcPr>
          <w:p>
            <w:pPr>
              <w:spacing w:line="420" w:lineRule="exact"/>
              <w:jc w:val="center"/>
              <w:rPr>
                <w:rFonts w:ascii="黑体" w:hAnsi="黑体" w:eastAsia="黑体"/>
                <w:sz w:val="28"/>
                <w:szCs w:val="28"/>
              </w:rPr>
            </w:pPr>
            <w:r>
              <w:rPr>
                <w:rFonts w:hint="eastAsia" w:ascii="黑体" w:hAnsi="黑体" w:eastAsia="黑体"/>
                <w:sz w:val="28"/>
                <w:szCs w:val="28"/>
              </w:rPr>
              <w:t>工作经历</w:t>
            </w:r>
          </w:p>
        </w:tc>
        <w:tc>
          <w:tcPr>
            <w:tcW w:w="7136" w:type="dxa"/>
            <w:gridSpan w:val="3"/>
            <w:tcBorders>
              <w:left w:val="single" w:color="auto" w:sz="4" w:space="0"/>
            </w:tcBorders>
            <w:vAlign w:val="center"/>
          </w:tcPr>
          <w:p>
            <w:pPr>
              <w:spacing w:line="420" w:lineRule="exact"/>
              <w:jc w:val="left"/>
              <w:rPr>
                <w:rFonts w:ascii="仿宋_GB2312" w:hAnsi="仿宋" w:eastAsia="仿宋_GB2312"/>
                <w:sz w:val="24"/>
              </w:rPr>
            </w:pPr>
            <w:r>
              <w:rPr>
                <w:rFonts w:hint="eastAsia" w:ascii="仿宋_GB2312" w:hAnsi="仿宋" w:eastAsia="仿宋_GB2312"/>
                <w:sz w:val="24"/>
              </w:rPr>
              <w:t>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420" w:lineRule="exact"/>
              <w:jc w:val="center"/>
              <w:rPr>
                <w:rFonts w:ascii="黑体" w:hAnsi="黑体" w:eastAsia="黑体"/>
                <w:sz w:val="28"/>
                <w:szCs w:val="28"/>
              </w:rPr>
            </w:pPr>
            <w:r>
              <w:rPr>
                <w:rFonts w:hint="eastAsia" w:ascii="黑体" w:hAnsi="黑体" w:eastAsia="黑体"/>
                <w:sz w:val="28"/>
                <w:szCs w:val="28"/>
              </w:rPr>
              <w:t>知识技能</w:t>
            </w:r>
          </w:p>
        </w:tc>
        <w:tc>
          <w:tcPr>
            <w:tcW w:w="7136" w:type="dxa"/>
            <w:gridSpan w:val="3"/>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具有航道与港口工程知识背景，熟悉潮汐河口水文泥沙及</w:t>
            </w:r>
            <w:r>
              <w:rPr>
                <w:rFonts w:ascii="仿宋_GB2312" w:hAnsi="仿宋" w:eastAsia="仿宋_GB2312"/>
                <w:sz w:val="24"/>
              </w:rPr>
              <w:t>河床演变</w:t>
            </w:r>
            <w:r>
              <w:rPr>
                <w:rFonts w:hint="eastAsia" w:ascii="仿宋_GB2312" w:hAnsi="仿宋" w:eastAsia="仿宋_GB2312"/>
                <w:sz w:val="24"/>
              </w:rPr>
              <w:t>相关专业知识，研究方向为工程</w:t>
            </w:r>
            <w:r>
              <w:rPr>
                <w:rFonts w:ascii="仿宋_GB2312" w:hAnsi="仿宋" w:eastAsia="仿宋_GB2312"/>
                <w:sz w:val="24"/>
              </w:rPr>
              <w:t>泥沙及航道治理或</w:t>
            </w:r>
            <w:r>
              <w:rPr>
                <w:rFonts w:hint="eastAsia" w:ascii="仿宋_GB2312" w:hAnsi="仿宋" w:eastAsia="仿宋_GB2312"/>
                <w:sz w:val="24"/>
              </w:rPr>
              <w:t>港航、海工构筑物结构及其与周围环境相互作用或工程结构设计与计算理论，具有独立开展现场施工</w:t>
            </w:r>
            <w:r>
              <w:rPr>
                <w:rFonts w:ascii="仿宋_GB2312" w:hAnsi="仿宋" w:eastAsia="仿宋_GB2312"/>
                <w:sz w:val="24"/>
              </w:rPr>
              <w:t>技术</w:t>
            </w:r>
            <w:r>
              <w:rPr>
                <w:rFonts w:hint="eastAsia" w:ascii="仿宋_GB2312" w:hAnsi="仿宋" w:eastAsia="仿宋_GB2312"/>
                <w:sz w:val="24"/>
              </w:rPr>
              <w:t>问题处理和工程质量</w:t>
            </w:r>
            <w:r>
              <w:rPr>
                <w:rFonts w:ascii="仿宋_GB2312" w:hAnsi="仿宋" w:eastAsia="仿宋_GB2312"/>
                <w:sz w:val="24"/>
              </w:rPr>
              <w:t>安全管理</w:t>
            </w:r>
            <w:r>
              <w:rPr>
                <w:rFonts w:hint="eastAsia" w:ascii="仿宋_GB2312" w:hAnsi="仿宋" w:eastAsia="仿宋_GB2312"/>
                <w:sz w:val="24"/>
              </w:rPr>
              <w:t>能力、较强的组织协调能力、良好的沟通表达能力以及团结协作意识等。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before="156" w:beforeLines="50" w:line="420" w:lineRule="exact"/>
              <w:jc w:val="center"/>
              <w:rPr>
                <w:rFonts w:ascii="黑体" w:hAnsi="黑体" w:eastAsia="黑体"/>
                <w:sz w:val="28"/>
                <w:szCs w:val="28"/>
              </w:rPr>
            </w:pPr>
            <w:r>
              <w:rPr>
                <w:rFonts w:hint="eastAsia" w:ascii="黑体" w:hAnsi="黑体" w:eastAsia="黑体"/>
                <w:sz w:val="28"/>
                <w:szCs w:val="28"/>
              </w:rPr>
              <w:t>其他要求</w:t>
            </w:r>
          </w:p>
        </w:tc>
        <w:tc>
          <w:tcPr>
            <w:tcW w:w="7136" w:type="dxa"/>
            <w:gridSpan w:val="3"/>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能够坚持经常上船、去施工现场、参与应急管理等一线工作，能够适应经常出差，具备履行岗位职责的身体条件；硕士研究生年龄在27周岁以下（1997年1月1日以后出生）。</w:t>
            </w:r>
          </w:p>
        </w:tc>
      </w:tr>
    </w:tbl>
    <w:p>
      <w:pPr>
        <w:spacing w:line="360" w:lineRule="auto"/>
        <w:jc w:val="center"/>
        <w:rPr>
          <w:rFonts w:ascii="黑体" w:hAnsi="黑体" w:eastAsia="黑体" w:cs="Times New Roman"/>
          <w:sz w:val="32"/>
          <w:szCs w:val="32"/>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Times New Roman"/>
          <w:sz w:val="32"/>
          <w:szCs w:val="32"/>
        </w:rPr>
      </w:pPr>
      <w:r>
        <w:rPr>
          <w:rFonts w:hint="eastAsia" w:ascii="黑体" w:hAnsi="黑体" w:eastAsia="黑体" w:cs="Times New Roman"/>
          <w:sz w:val="32"/>
          <w:szCs w:val="32"/>
        </w:rPr>
        <w:t xml:space="preserve"> 机务管理岗位</w:t>
      </w:r>
    </w:p>
    <w:tbl>
      <w:tblPr>
        <w:tblStyle w:val="2"/>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8"/>
        <w:gridCol w:w="22"/>
        <w:gridCol w:w="1260"/>
        <w:gridCol w:w="1677"/>
        <w:gridCol w:w="1564"/>
        <w:gridCol w:w="3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tcPr>
          <w:p>
            <w:pPr>
              <w:spacing w:line="360" w:lineRule="auto"/>
              <w:jc w:val="center"/>
              <w:rPr>
                <w:rFonts w:ascii="黑体" w:hAnsi="黑体" w:eastAsia="黑体"/>
                <w:sz w:val="28"/>
                <w:szCs w:val="28"/>
              </w:rPr>
            </w:pPr>
            <w:r>
              <w:rPr>
                <w:rFonts w:hint="eastAsia" w:ascii="黑体" w:hAnsi="黑体" w:eastAsia="黑体"/>
                <w:sz w:val="28"/>
                <w:szCs w:val="28"/>
              </w:rPr>
              <w:t>岗位名称</w:t>
            </w:r>
          </w:p>
        </w:tc>
        <w:tc>
          <w:tcPr>
            <w:tcW w:w="2959" w:type="dxa"/>
            <w:gridSpan w:val="3"/>
            <w:vAlign w:val="center"/>
          </w:tcPr>
          <w:p>
            <w:pPr>
              <w:spacing w:line="420" w:lineRule="exact"/>
              <w:jc w:val="center"/>
              <w:rPr>
                <w:rFonts w:ascii="仿宋_GB2312" w:hAnsi="仿宋" w:eastAsia="仿宋_GB2312" w:cs="Times New Roman"/>
                <w:sz w:val="24"/>
              </w:rPr>
            </w:pPr>
            <w:r>
              <w:rPr>
                <w:rFonts w:hint="eastAsia" w:ascii="仿宋_GB2312" w:hAnsi="仿宋" w:eastAsia="仿宋_GB2312" w:cs="Times New Roman"/>
                <w:sz w:val="24"/>
              </w:rPr>
              <w:t>机务管理岗</w:t>
            </w:r>
          </w:p>
          <w:p>
            <w:pPr>
              <w:spacing w:line="420" w:lineRule="exact"/>
              <w:jc w:val="center"/>
              <w:rPr>
                <w:rFonts w:ascii="仿宋_GB2312" w:hAnsi="仿宋" w:eastAsia="仿宋_GB2312" w:cs="Times New Roman"/>
                <w:sz w:val="24"/>
              </w:rPr>
            </w:pPr>
            <w:r>
              <w:rPr>
                <w:rFonts w:hint="eastAsia" w:ascii="仿宋_GB2312" w:hAnsi="仿宋" w:eastAsia="仿宋_GB2312" w:cs="Times New Roman"/>
                <w:sz w:val="24"/>
              </w:rPr>
              <w:t>（事业编制专技12级）</w:t>
            </w:r>
          </w:p>
        </w:tc>
        <w:tc>
          <w:tcPr>
            <w:tcW w:w="1564" w:type="dxa"/>
          </w:tcPr>
          <w:p>
            <w:pPr>
              <w:spacing w:line="360" w:lineRule="auto"/>
              <w:jc w:val="center"/>
              <w:rPr>
                <w:rFonts w:ascii="仿宋_GB2312" w:hAnsi="仿宋" w:eastAsia="仿宋_GB2312"/>
                <w:sz w:val="32"/>
                <w:szCs w:val="32"/>
              </w:rPr>
            </w:pPr>
            <w:r>
              <w:rPr>
                <w:rFonts w:hint="eastAsia" w:ascii="黑体" w:hAnsi="黑体" w:eastAsia="黑体"/>
                <w:sz w:val="28"/>
                <w:szCs w:val="28"/>
              </w:rPr>
              <w:t>招聘单位</w:t>
            </w:r>
          </w:p>
        </w:tc>
        <w:tc>
          <w:tcPr>
            <w:tcW w:w="3698" w:type="dxa"/>
            <w:vAlign w:val="center"/>
          </w:tcPr>
          <w:p>
            <w:pPr>
              <w:spacing w:line="360" w:lineRule="auto"/>
              <w:jc w:val="center"/>
              <w:rPr>
                <w:rFonts w:ascii="仿宋_GB2312" w:hAnsi="仿宋" w:eastAsia="仿宋_GB2312" w:cs="Times New Roman"/>
                <w:sz w:val="24"/>
              </w:rPr>
            </w:pPr>
            <w:r>
              <w:rPr>
                <w:rFonts w:hint="eastAsia" w:ascii="仿宋_GB2312" w:hAnsi="仿宋" w:eastAsia="仿宋_GB2312" w:cs="Times New Roman"/>
                <w:sz w:val="24"/>
              </w:rPr>
              <w:t>交通运输部长江口航道管理局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tcPr>
          <w:p>
            <w:pPr>
              <w:spacing w:line="360" w:lineRule="auto"/>
              <w:jc w:val="center"/>
              <w:rPr>
                <w:rFonts w:ascii="黑体" w:hAnsi="黑体" w:eastAsia="黑体"/>
                <w:sz w:val="28"/>
                <w:szCs w:val="28"/>
              </w:rPr>
            </w:pPr>
            <w:r>
              <w:rPr>
                <w:rFonts w:hint="eastAsia" w:ascii="黑体" w:hAnsi="黑体" w:eastAsia="黑体"/>
                <w:sz w:val="28"/>
                <w:szCs w:val="28"/>
              </w:rPr>
              <w:t>招聘人数</w:t>
            </w:r>
          </w:p>
        </w:tc>
        <w:tc>
          <w:tcPr>
            <w:tcW w:w="2959" w:type="dxa"/>
            <w:gridSpan w:val="3"/>
            <w:vAlign w:val="center"/>
          </w:tcPr>
          <w:p>
            <w:pPr>
              <w:spacing w:line="360" w:lineRule="auto"/>
              <w:jc w:val="center"/>
              <w:rPr>
                <w:rFonts w:ascii="仿宋_GB2312" w:hAnsi="仿宋" w:eastAsia="仿宋_GB2312" w:cs="Times New Roman"/>
                <w:sz w:val="24"/>
              </w:rPr>
            </w:pPr>
            <w:r>
              <w:rPr>
                <w:rFonts w:hint="eastAsia" w:ascii="仿宋_GB2312" w:hAnsi="仿宋" w:eastAsia="仿宋_GB2312" w:cs="Times New Roman"/>
                <w:sz w:val="24"/>
              </w:rPr>
              <w:t>1人</w:t>
            </w:r>
          </w:p>
        </w:tc>
        <w:tc>
          <w:tcPr>
            <w:tcW w:w="1564" w:type="dxa"/>
          </w:tcPr>
          <w:p>
            <w:pPr>
              <w:spacing w:line="360" w:lineRule="auto"/>
              <w:jc w:val="center"/>
              <w:rPr>
                <w:rFonts w:ascii="仿宋_GB2312" w:hAnsi="仿宋" w:eastAsia="仿宋_GB2312"/>
                <w:sz w:val="32"/>
                <w:szCs w:val="32"/>
              </w:rPr>
            </w:pPr>
            <w:r>
              <w:rPr>
                <w:rFonts w:hint="eastAsia" w:ascii="黑体" w:hAnsi="黑体" w:eastAsia="黑体"/>
                <w:sz w:val="28"/>
                <w:szCs w:val="28"/>
              </w:rPr>
              <w:t>工作地点</w:t>
            </w:r>
          </w:p>
        </w:tc>
        <w:tc>
          <w:tcPr>
            <w:tcW w:w="3698" w:type="dxa"/>
            <w:vAlign w:val="center"/>
          </w:tcPr>
          <w:p>
            <w:pPr>
              <w:spacing w:line="360" w:lineRule="auto"/>
              <w:jc w:val="center"/>
              <w:rPr>
                <w:rFonts w:ascii="仿宋_GB2312" w:hAnsi="仿宋" w:eastAsia="仿宋_GB2312" w:cs="Times New Roman"/>
                <w:sz w:val="24"/>
              </w:rPr>
            </w:pPr>
            <w:r>
              <w:rPr>
                <w:rFonts w:hint="eastAsia" w:ascii="仿宋_GB2312" w:hAnsi="仿宋" w:eastAsia="仿宋_GB2312" w:cs="Times New Roman"/>
                <w:sz w:val="24"/>
              </w:rPr>
              <w:t>上海市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39" w:type="dxa"/>
            <w:gridSpan w:val="6"/>
          </w:tcPr>
          <w:p>
            <w:pPr>
              <w:spacing w:line="360" w:lineRule="auto"/>
              <w:jc w:val="center"/>
              <w:rPr>
                <w:rFonts w:ascii="仿宋_GB2312" w:hAnsi="仿宋" w:eastAsia="仿宋_GB2312"/>
                <w:sz w:val="28"/>
                <w:szCs w:val="28"/>
              </w:rPr>
            </w:pPr>
            <w:r>
              <w:rPr>
                <w:rFonts w:hint="eastAsia" w:ascii="黑体" w:hAnsi="黑体" w:eastAsia="黑体"/>
                <w:sz w:val="28"/>
                <w:szCs w:val="28"/>
              </w:rPr>
              <w:t>岗位职责和岗位描述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1</w:t>
            </w:r>
          </w:p>
        </w:tc>
        <w:tc>
          <w:tcPr>
            <w:tcW w:w="8199" w:type="dxa"/>
            <w:gridSpan w:val="4"/>
            <w:tcBorders>
              <w:left w:val="single" w:color="auto" w:sz="4" w:space="0"/>
            </w:tcBorders>
            <w:vAlign w:val="center"/>
          </w:tcPr>
          <w:p>
            <w:pPr>
              <w:spacing w:line="360" w:lineRule="auto"/>
              <w:jc w:val="left"/>
              <w:rPr>
                <w:rFonts w:ascii="仿宋_GB2312" w:hAnsi="仿宋" w:eastAsia="仿宋_GB2312"/>
                <w:sz w:val="24"/>
              </w:rPr>
            </w:pPr>
            <w:r>
              <w:rPr>
                <w:rFonts w:hint="eastAsia" w:ascii="仿宋_GB2312" w:hAnsi="仿宋" w:eastAsia="仿宋_GB2312"/>
                <w:sz w:val="24"/>
              </w:rPr>
              <w:t>负责工程船舶及高速船的机务管理和船舶相关岸基管理等，主要包括船舶设备维修保养、船舶保险和船舶运行管理等管理工作。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39" w:type="dxa"/>
            <w:gridSpan w:val="6"/>
          </w:tcPr>
          <w:p>
            <w:pPr>
              <w:spacing w:line="360" w:lineRule="auto"/>
              <w:jc w:val="center"/>
              <w:rPr>
                <w:rFonts w:ascii="仿宋_GB2312" w:hAnsi="仿宋" w:eastAsia="仿宋_GB2312"/>
                <w:sz w:val="28"/>
                <w:szCs w:val="28"/>
              </w:rPr>
            </w:pPr>
            <w:r>
              <w:rPr>
                <w:rFonts w:hint="eastAsia" w:ascii="黑体" w:hAnsi="黑体" w:eastAsia="黑体"/>
                <w:sz w:val="28"/>
                <w:szCs w:val="28"/>
              </w:rPr>
              <w:t>任职要求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学  历</w:t>
            </w:r>
          </w:p>
        </w:tc>
        <w:tc>
          <w:tcPr>
            <w:tcW w:w="6939" w:type="dxa"/>
            <w:gridSpan w:val="3"/>
            <w:tcBorders>
              <w:left w:val="single" w:color="auto" w:sz="4" w:space="0"/>
            </w:tcBorders>
            <w:vAlign w:val="center"/>
          </w:tcPr>
          <w:p>
            <w:pPr>
              <w:spacing w:line="360" w:lineRule="auto"/>
              <w:rPr>
                <w:rFonts w:ascii="仿宋_GB2312" w:hAnsi="仿宋" w:eastAsia="仿宋_GB2312"/>
                <w:sz w:val="24"/>
              </w:rPr>
            </w:pPr>
            <w:r>
              <w:rPr>
                <w:rFonts w:hint="eastAsia" w:ascii="仿宋_GB2312" w:hAnsi="仿宋" w:eastAsia="仿宋_GB2312"/>
                <w:sz w:val="24"/>
              </w:rPr>
              <w:t>硕士研究生及以上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专  业</w:t>
            </w:r>
          </w:p>
        </w:tc>
        <w:tc>
          <w:tcPr>
            <w:tcW w:w="6939" w:type="dxa"/>
            <w:gridSpan w:val="3"/>
            <w:tcBorders>
              <w:left w:val="single" w:color="auto" w:sz="4" w:space="0"/>
            </w:tcBorders>
            <w:vAlign w:val="center"/>
          </w:tcPr>
          <w:p>
            <w:pPr>
              <w:spacing w:line="360" w:lineRule="auto"/>
              <w:rPr>
                <w:rFonts w:ascii="仿宋_GB2312" w:hAnsi="仿宋" w:eastAsia="仿宋_GB2312" w:cs="Times New Roman"/>
                <w:sz w:val="24"/>
              </w:rPr>
            </w:pPr>
            <w:r>
              <w:rPr>
                <w:rFonts w:hint="eastAsia" w:ascii="仿宋_GB2312" w:hAnsi="仿宋" w:eastAsia="仿宋_GB2312" w:cs="Times New Roman"/>
                <w:sz w:val="24"/>
              </w:rPr>
              <w:t>船舶与海洋工程类，交通运输工程类，电气工程类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资质或证书</w:t>
            </w:r>
          </w:p>
        </w:tc>
        <w:tc>
          <w:tcPr>
            <w:tcW w:w="6939" w:type="dxa"/>
            <w:gridSpan w:val="3"/>
            <w:tcBorders>
              <w:left w:val="single" w:color="auto" w:sz="4" w:space="0"/>
            </w:tcBorders>
            <w:vAlign w:val="center"/>
          </w:tcPr>
          <w:p>
            <w:pPr>
              <w:spacing w:line="360" w:lineRule="auto"/>
              <w:rPr>
                <w:rFonts w:ascii="仿宋_GB2312" w:hAnsi="仿宋" w:eastAsia="仿宋_GB2312"/>
                <w:sz w:val="24"/>
              </w:rPr>
            </w:pPr>
            <w:r>
              <w:rPr>
                <w:rFonts w:hint="eastAsia" w:ascii="仿宋_GB2312" w:hAnsi="仿宋" w:eastAsia="仿宋_GB2312"/>
                <w:sz w:val="24"/>
              </w:rPr>
              <w:t>大学本科专业和硕士研究生专业方向一致者优先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工作经历</w:t>
            </w:r>
          </w:p>
        </w:tc>
        <w:tc>
          <w:tcPr>
            <w:tcW w:w="6939" w:type="dxa"/>
            <w:gridSpan w:val="3"/>
            <w:tcBorders>
              <w:left w:val="single" w:color="auto" w:sz="4" w:space="0"/>
            </w:tcBorders>
            <w:vAlign w:val="center"/>
          </w:tcPr>
          <w:p>
            <w:pPr>
              <w:spacing w:line="360" w:lineRule="auto"/>
              <w:rPr>
                <w:rFonts w:ascii="仿宋_GB2312" w:hAnsi="仿宋" w:eastAsia="仿宋_GB2312"/>
                <w:sz w:val="24"/>
              </w:rPr>
            </w:pPr>
            <w:r>
              <w:rPr>
                <w:rFonts w:hint="eastAsia" w:ascii="仿宋_GB2312" w:hAnsi="仿宋" w:eastAsia="仿宋_GB2312"/>
                <w:sz w:val="24"/>
              </w:rPr>
              <w:t>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知识技能</w:t>
            </w:r>
          </w:p>
        </w:tc>
        <w:tc>
          <w:tcPr>
            <w:tcW w:w="6939" w:type="dxa"/>
            <w:gridSpan w:val="3"/>
            <w:tcBorders>
              <w:left w:val="single" w:color="auto" w:sz="4" w:space="0"/>
            </w:tcBorders>
            <w:vAlign w:val="center"/>
          </w:tcPr>
          <w:p>
            <w:pPr>
              <w:spacing w:line="360" w:lineRule="auto"/>
              <w:rPr>
                <w:rFonts w:hAnsi="仿宋" w:eastAsia="仿宋_GB2312"/>
                <w:sz w:val="24"/>
              </w:rPr>
            </w:pPr>
            <w:r>
              <w:rPr>
                <w:rFonts w:hint="eastAsia" w:ascii="仿宋_GB2312" w:hAnsi="仿宋" w:eastAsia="仿宋_GB2312"/>
                <w:sz w:val="24"/>
              </w:rPr>
              <w:t>具备一定的船舶专业知识、良好的沟通和协调能力。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2700" w:type="dxa"/>
            <w:gridSpan w:val="3"/>
            <w:tcBorders>
              <w:right w:val="single" w:color="auto" w:sz="4" w:space="0"/>
            </w:tcBorders>
            <w:vAlign w:val="center"/>
          </w:tcPr>
          <w:p>
            <w:pPr>
              <w:spacing w:line="360" w:lineRule="auto"/>
              <w:jc w:val="center"/>
              <w:rPr>
                <w:rFonts w:ascii="黑体" w:hAnsi="黑体" w:eastAsia="黑体"/>
                <w:sz w:val="28"/>
                <w:szCs w:val="28"/>
              </w:rPr>
            </w:pPr>
            <w:r>
              <w:rPr>
                <w:rFonts w:hint="eastAsia" w:ascii="黑体" w:hAnsi="黑体" w:eastAsia="黑体"/>
                <w:sz w:val="28"/>
                <w:szCs w:val="28"/>
              </w:rPr>
              <w:t>其他要求</w:t>
            </w:r>
          </w:p>
        </w:tc>
        <w:tc>
          <w:tcPr>
            <w:tcW w:w="6939" w:type="dxa"/>
            <w:gridSpan w:val="3"/>
            <w:tcBorders>
              <w:left w:val="single" w:color="auto" w:sz="4" w:space="0"/>
            </w:tcBorders>
            <w:vAlign w:val="bottom"/>
          </w:tcPr>
          <w:p>
            <w:pPr>
              <w:spacing w:line="360" w:lineRule="auto"/>
              <w:rPr>
                <w:rFonts w:hAnsi="仿宋" w:eastAsia="仿宋_GB2312"/>
                <w:sz w:val="24"/>
              </w:rPr>
            </w:pPr>
            <w:r>
              <w:rPr>
                <w:rFonts w:hint="eastAsia" w:ascii="仿宋_GB2312" w:hAnsi="仿宋" w:eastAsia="仿宋_GB2312"/>
                <w:sz w:val="24"/>
              </w:rPr>
              <w:t>具备履行岗位职责的身体条件，需长期上船开展工作；硕士研究生年龄在27周岁以下（1997年1月1日以后出生）。</w:t>
            </w:r>
          </w:p>
        </w:tc>
      </w:tr>
    </w:tbl>
    <w:p>
      <w:pPr>
        <w:spacing w:line="560" w:lineRule="exact"/>
        <w:ind w:firstLine="668" w:firstLineChars="200"/>
        <w:rPr>
          <w:rStyle w:val="4"/>
          <w:rFonts w:ascii="仿宋_GB2312" w:hAnsi="仿宋_GB2312" w:eastAsia="仿宋_GB2312" w:cs="仿宋_GB2312"/>
          <w:b w:val="0"/>
          <w:bCs/>
          <w:spacing w:val="7"/>
          <w:sz w:val="32"/>
          <w:szCs w:val="32"/>
          <w:shd w:val="clear" w:color="auto" w:fill="FFFFFF"/>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Times New Roman"/>
          <w:sz w:val="32"/>
          <w:szCs w:val="32"/>
        </w:rPr>
      </w:pPr>
      <w:r>
        <w:rPr>
          <w:rFonts w:hint="eastAsia" w:ascii="黑体" w:hAnsi="黑体" w:eastAsia="黑体" w:cs="Times New Roman"/>
          <w:sz w:val="32"/>
          <w:szCs w:val="32"/>
        </w:rPr>
        <w:t xml:space="preserve"> 科研管理岗位</w:t>
      </w:r>
    </w:p>
    <w:tbl>
      <w:tblPr>
        <w:tblStyle w:val="2"/>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8"/>
        <w:gridCol w:w="22"/>
        <w:gridCol w:w="1260"/>
        <w:gridCol w:w="1843"/>
        <w:gridCol w:w="1611"/>
        <w:gridCol w:w="34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岗位名称</w:t>
            </w:r>
          </w:p>
        </w:tc>
        <w:tc>
          <w:tcPr>
            <w:tcW w:w="3125" w:type="dxa"/>
            <w:gridSpan w:val="3"/>
            <w:vAlign w:val="center"/>
          </w:tcPr>
          <w:p>
            <w:pPr>
              <w:spacing w:line="420" w:lineRule="exact"/>
              <w:jc w:val="center"/>
              <w:rPr>
                <w:rFonts w:ascii="仿宋_GB2312" w:hAnsi="仿宋" w:eastAsia="仿宋_GB2312" w:cs="Times New Roman"/>
                <w:sz w:val="24"/>
              </w:rPr>
            </w:pPr>
            <w:r>
              <w:rPr>
                <w:rFonts w:hint="eastAsia" w:ascii="仿宋_GB2312" w:hAnsi="仿宋" w:eastAsia="仿宋_GB2312" w:cs="Times New Roman"/>
                <w:sz w:val="24"/>
              </w:rPr>
              <w:t>科研管理岗</w:t>
            </w:r>
          </w:p>
          <w:p>
            <w:pPr>
              <w:spacing w:line="420" w:lineRule="exact"/>
              <w:jc w:val="center"/>
              <w:rPr>
                <w:rFonts w:ascii="仿宋_GB2312" w:hAnsi="仿宋" w:eastAsia="仿宋_GB2312" w:cs="Times New Roman"/>
                <w:sz w:val="24"/>
              </w:rPr>
            </w:pPr>
            <w:r>
              <w:rPr>
                <w:rFonts w:hint="eastAsia" w:ascii="仿宋_GB2312" w:hAnsi="仿宋" w:eastAsia="仿宋_GB2312" w:cs="Times New Roman"/>
                <w:sz w:val="24"/>
              </w:rPr>
              <w:t>（事业编制专技12级）</w:t>
            </w:r>
          </w:p>
        </w:tc>
        <w:tc>
          <w:tcPr>
            <w:tcW w:w="1611" w:type="dxa"/>
            <w:vAlign w:val="center"/>
          </w:tcPr>
          <w:p>
            <w:pPr>
              <w:spacing w:line="560" w:lineRule="exact"/>
              <w:jc w:val="center"/>
              <w:rPr>
                <w:rFonts w:ascii="仿宋_GB2312" w:hAnsi="仿宋" w:eastAsia="仿宋_GB2312"/>
                <w:sz w:val="32"/>
                <w:szCs w:val="32"/>
              </w:rPr>
            </w:pPr>
            <w:r>
              <w:rPr>
                <w:rFonts w:hint="eastAsia" w:ascii="黑体" w:hAnsi="黑体" w:eastAsia="黑体"/>
                <w:sz w:val="28"/>
                <w:szCs w:val="28"/>
              </w:rPr>
              <w:t>招聘单位</w:t>
            </w:r>
          </w:p>
        </w:tc>
        <w:tc>
          <w:tcPr>
            <w:tcW w:w="3485" w:type="dxa"/>
            <w:vAlign w:val="center"/>
          </w:tcPr>
          <w:p>
            <w:pPr>
              <w:spacing w:line="560" w:lineRule="exact"/>
              <w:jc w:val="center"/>
              <w:rPr>
                <w:rFonts w:ascii="仿宋_GB2312" w:hAnsi="仿宋" w:eastAsia="仿宋_GB2312"/>
                <w:sz w:val="24"/>
              </w:rPr>
            </w:pPr>
            <w:r>
              <w:rPr>
                <w:rFonts w:hint="eastAsia" w:ascii="仿宋_GB2312" w:hAnsi="仿宋" w:eastAsia="仿宋_GB2312"/>
                <w:sz w:val="24"/>
              </w:rPr>
              <w:t>交通运输部长江口航道管理局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18" w:type="dxa"/>
            <w:vAlign w:val="center"/>
          </w:tcPr>
          <w:p>
            <w:pPr>
              <w:spacing w:line="560" w:lineRule="exact"/>
              <w:jc w:val="center"/>
              <w:rPr>
                <w:rFonts w:ascii="黑体" w:hAnsi="黑体" w:eastAsia="黑体"/>
                <w:sz w:val="28"/>
                <w:szCs w:val="28"/>
              </w:rPr>
            </w:pPr>
            <w:r>
              <w:rPr>
                <w:rFonts w:hint="eastAsia" w:ascii="黑体" w:hAnsi="黑体" w:eastAsia="黑体"/>
                <w:sz w:val="28"/>
                <w:szCs w:val="28"/>
              </w:rPr>
              <w:t>招聘人数</w:t>
            </w:r>
          </w:p>
        </w:tc>
        <w:tc>
          <w:tcPr>
            <w:tcW w:w="3125" w:type="dxa"/>
            <w:gridSpan w:val="3"/>
            <w:vAlign w:val="center"/>
          </w:tcPr>
          <w:p>
            <w:pPr>
              <w:spacing w:line="560" w:lineRule="exact"/>
              <w:jc w:val="center"/>
              <w:rPr>
                <w:rFonts w:ascii="仿宋_GB2312" w:hAnsi="仿宋" w:eastAsia="仿宋_GB2312"/>
                <w:sz w:val="24"/>
              </w:rPr>
            </w:pPr>
            <w:r>
              <w:rPr>
                <w:rFonts w:hint="eastAsia" w:ascii="仿宋_GB2312" w:hAnsi="仿宋" w:eastAsia="仿宋_GB2312"/>
                <w:sz w:val="24"/>
              </w:rPr>
              <w:t>1人</w:t>
            </w:r>
          </w:p>
        </w:tc>
        <w:tc>
          <w:tcPr>
            <w:tcW w:w="1611" w:type="dxa"/>
            <w:vAlign w:val="center"/>
          </w:tcPr>
          <w:p>
            <w:pPr>
              <w:spacing w:line="560" w:lineRule="exact"/>
              <w:jc w:val="center"/>
              <w:rPr>
                <w:rFonts w:ascii="仿宋_GB2312" w:hAnsi="仿宋" w:eastAsia="仿宋_GB2312"/>
                <w:sz w:val="32"/>
                <w:szCs w:val="32"/>
              </w:rPr>
            </w:pPr>
            <w:r>
              <w:rPr>
                <w:rFonts w:hint="eastAsia" w:ascii="黑体" w:hAnsi="黑体" w:eastAsia="黑体"/>
                <w:sz w:val="28"/>
                <w:szCs w:val="28"/>
              </w:rPr>
              <w:t>工作地点</w:t>
            </w:r>
          </w:p>
        </w:tc>
        <w:tc>
          <w:tcPr>
            <w:tcW w:w="3485" w:type="dxa"/>
            <w:vAlign w:val="center"/>
          </w:tcPr>
          <w:p>
            <w:pPr>
              <w:spacing w:line="560" w:lineRule="exact"/>
              <w:jc w:val="center"/>
              <w:rPr>
                <w:rFonts w:ascii="仿宋_GB2312" w:hAnsi="仿宋" w:eastAsia="仿宋_GB2312"/>
                <w:sz w:val="24"/>
              </w:rPr>
            </w:pPr>
            <w:r>
              <w:rPr>
                <w:rFonts w:hint="eastAsia" w:ascii="仿宋_GB2312" w:hAnsi="仿宋" w:eastAsia="仿宋_GB2312"/>
                <w:sz w:val="24"/>
              </w:rPr>
              <w:t>上海市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39" w:type="dxa"/>
            <w:gridSpan w:val="6"/>
          </w:tcPr>
          <w:p>
            <w:pPr>
              <w:spacing w:line="560" w:lineRule="exact"/>
              <w:jc w:val="center"/>
              <w:rPr>
                <w:rFonts w:ascii="仿宋_GB2312" w:hAnsi="仿宋" w:eastAsia="仿宋_GB2312"/>
                <w:sz w:val="28"/>
                <w:szCs w:val="28"/>
              </w:rPr>
            </w:pPr>
            <w:r>
              <w:rPr>
                <w:rFonts w:hint="eastAsia" w:ascii="黑体" w:hAnsi="黑体" w:eastAsia="黑体"/>
                <w:sz w:val="28"/>
                <w:szCs w:val="28"/>
              </w:rPr>
              <w:t>岗位职责和岗位描述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1</w:t>
            </w:r>
          </w:p>
        </w:tc>
        <w:tc>
          <w:tcPr>
            <w:tcW w:w="8199" w:type="dxa"/>
            <w:gridSpan w:val="4"/>
            <w:tcBorders>
              <w:left w:val="single" w:color="auto" w:sz="4" w:space="0"/>
            </w:tcBorders>
            <w:vAlign w:val="center"/>
          </w:tcPr>
          <w:p>
            <w:pPr>
              <w:rPr>
                <w:rFonts w:ascii="仿宋_GB2312" w:hAnsi="仿宋" w:eastAsia="仿宋_GB2312" w:cs="Times New Roman"/>
                <w:sz w:val="24"/>
              </w:rPr>
            </w:pPr>
            <w:r>
              <w:rPr>
                <w:rFonts w:hint="eastAsia" w:ascii="仿宋_GB2312" w:hAnsi="仿宋" w:eastAsia="仿宋_GB2312" w:cs="Times New Roman"/>
                <w:sz w:val="24"/>
              </w:rPr>
              <w:t>组织制定局科研管理规章制度和技术标准等；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2</w:t>
            </w:r>
          </w:p>
        </w:tc>
        <w:tc>
          <w:tcPr>
            <w:tcW w:w="8199" w:type="dxa"/>
            <w:gridSpan w:val="4"/>
            <w:tcBorders>
              <w:left w:val="single" w:color="auto" w:sz="4" w:space="0"/>
            </w:tcBorders>
            <w:vAlign w:val="center"/>
          </w:tcPr>
          <w:p>
            <w:pPr>
              <w:rPr>
                <w:rFonts w:ascii="仿宋_GB2312" w:hAnsi="仿宋" w:eastAsia="仿宋_GB2312" w:cs="Times New Roman"/>
                <w:sz w:val="24"/>
              </w:rPr>
            </w:pPr>
            <w:r>
              <w:rPr>
                <w:rFonts w:hint="eastAsia" w:ascii="仿宋_GB2312" w:hAnsi="仿宋" w:eastAsia="仿宋_GB2312" w:cs="Times New Roman"/>
                <w:sz w:val="24"/>
              </w:rPr>
              <w:t>编制并执行局科研发展规划、年度计划和预算；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3</w:t>
            </w:r>
          </w:p>
        </w:tc>
        <w:tc>
          <w:tcPr>
            <w:tcW w:w="8199" w:type="dxa"/>
            <w:gridSpan w:val="4"/>
            <w:tcBorders>
              <w:left w:val="single" w:color="auto" w:sz="4" w:space="0"/>
            </w:tcBorders>
            <w:vAlign w:val="center"/>
          </w:tcPr>
          <w:p>
            <w:pPr>
              <w:rPr>
                <w:rFonts w:ascii="仿宋_GB2312" w:hAnsi="仿宋" w:eastAsia="仿宋_GB2312" w:cs="Times New Roman"/>
                <w:sz w:val="24"/>
              </w:rPr>
            </w:pPr>
            <w:r>
              <w:rPr>
                <w:rFonts w:hint="eastAsia" w:ascii="仿宋_GB2312" w:hAnsi="仿宋" w:eastAsia="仿宋_GB2312" w:cs="Times New Roman"/>
                <w:sz w:val="24"/>
              </w:rPr>
              <w:t>承办科研项目管理工作，负责科研项目立项、委托、过程管理、验收管理工作；承办科技奖项申报、成果入库和成果应用等管理工作；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4</w:t>
            </w:r>
          </w:p>
        </w:tc>
        <w:tc>
          <w:tcPr>
            <w:tcW w:w="8199" w:type="dxa"/>
            <w:gridSpan w:val="4"/>
            <w:tcBorders>
              <w:left w:val="single" w:color="auto" w:sz="4" w:space="0"/>
            </w:tcBorders>
            <w:vAlign w:val="center"/>
          </w:tcPr>
          <w:p>
            <w:pPr>
              <w:rPr>
                <w:rFonts w:ascii="仿宋_GB2312" w:hAnsi="仿宋" w:eastAsia="仿宋_GB2312" w:cs="Times New Roman"/>
                <w:sz w:val="24"/>
              </w:rPr>
            </w:pPr>
            <w:r>
              <w:rPr>
                <w:rFonts w:hint="eastAsia" w:ascii="仿宋_GB2312" w:hAnsi="仿宋" w:eastAsia="仿宋_GB2312" w:cs="Times New Roman"/>
                <w:sz w:val="24"/>
              </w:rPr>
              <w:t>开展地形测量、水文泥沙测验等成果分析工作；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5</w:t>
            </w:r>
          </w:p>
        </w:tc>
        <w:tc>
          <w:tcPr>
            <w:tcW w:w="8199" w:type="dxa"/>
            <w:gridSpan w:val="4"/>
            <w:tcBorders>
              <w:left w:val="single" w:color="auto" w:sz="4" w:space="0"/>
            </w:tcBorders>
            <w:vAlign w:val="center"/>
          </w:tcPr>
          <w:p>
            <w:pPr>
              <w:rPr>
                <w:rFonts w:ascii="仿宋_GB2312" w:hAnsi="仿宋" w:eastAsia="仿宋_GB2312" w:cs="Times New Roman"/>
                <w:sz w:val="24"/>
              </w:rPr>
            </w:pPr>
            <w:r>
              <w:rPr>
                <w:rFonts w:hint="eastAsia" w:ascii="仿宋_GB2312" w:hAnsi="仿宋" w:eastAsia="仿宋_GB2312" w:cs="Times New Roman"/>
                <w:sz w:val="24"/>
              </w:rPr>
              <w:t>开展河口航道治理专题科研项目研究工作；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0" w:type="dxa"/>
            <w:gridSpan w:val="2"/>
            <w:tcBorders>
              <w:right w:val="single" w:color="auto" w:sz="4" w:space="0"/>
            </w:tcBorders>
            <w:vAlign w:val="center"/>
          </w:tcPr>
          <w:p>
            <w:pPr>
              <w:spacing w:line="560" w:lineRule="exact"/>
              <w:jc w:val="center"/>
              <w:rPr>
                <w:rFonts w:ascii="黑体" w:hAnsi="黑体" w:eastAsia="黑体"/>
                <w:sz w:val="28"/>
                <w:szCs w:val="28"/>
              </w:rPr>
            </w:pPr>
            <w:r>
              <w:rPr>
                <w:rFonts w:hint="eastAsia" w:ascii="黑体" w:hAnsi="黑体" w:eastAsia="黑体"/>
                <w:sz w:val="28"/>
                <w:szCs w:val="28"/>
              </w:rPr>
              <w:t>6</w:t>
            </w:r>
          </w:p>
        </w:tc>
        <w:tc>
          <w:tcPr>
            <w:tcW w:w="8199" w:type="dxa"/>
            <w:gridSpan w:val="4"/>
            <w:tcBorders>
              <w:left w:val="single" w:color="auto" w:sz="4" w:space="0"/>
            </w:tcBorders>
            <w:vAlign w:val="center"/>
          </w:tcPr>
          <w:p>
            <w:pPr>
              <w:rPr>
                <w:rFonts w:ascii="仿宋_GB2312" w:hAnsi="仿宋" w:eastAsia="仿宋_GB2312" w:cs="Times New Roman"/>
                <w:sz w:val="24"/>
              </w:rPr>
            </w:pPr>
            <w:r>
              <w:rPr>
                <w:rFonts w:hint="eastAsia" w:ascii="仿宋_GB2312" w:hAnsi="仿宋" w:eastAsia="仿宋_GB2312" w:cs="Times New Roman"/>
                <w:sz w:val="24"/>
              </w:rPr>
              <w:t>领导交办的其他工作。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639" w:type="dxa"/>
            <w:gridSpan w:val="6"/>
          </w:tcPr>
          <w:p>
            <w:pPr>
              <w:spacing w:line="560" w:lineRule="exact"/>
              <w:jc w:val="center"/>
              <w:rPr>
                <w:rFonts w:ascii="仿宋_GB2312" w:hAnsi="仿宋" w:eastAsia="仿宋_GB2312"/>
                <w:sz w:val="28"/>
                <w:szCs w:val="28"/>
              </w:rPr>
            </w:pPr>
            <w:r>
              <w:rPr>
                <w:rFonts w:hint="eastAsia" w:ascii="黑体" w:hAnsi="黑体" w:eastAsia="黑体"/>
                <w:sz w:val="28"/>
                <w:szCs w:val="28"/>
              </w:rPr>
              <w:t>任职要求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tcPr>
          <w:p>
            <w:pPr>
              <w:jc w:val="center"/>
              <w:rPr>
                <w:rFonts w:ascii="黑体" w:hAnsi="黑体" w:eastAsia="黑体"/>
                <w:sz w:val="28"/>
                <w:szCs w:val="28"/>
              </w:rPr>
            </w:pPr>
            <w:r>
              <w:rPr>
                <w:rFonts w:hint="eastAsia" w:ascii="黑体" w:hAnsi="黑体" w:eastAsia="黑体"/>
                <w:sz w:val="28"/>
                <w:szCs w:val="28"/>
              </w:rPr>
              <w:t>学  历</w:t>
            </w:r>
          </w:p>
        </w:tc>
        <w:tc>
          <w:tcPr>
            <w:tcW w:w="6939" w:type="dxa"/>
            <w:gridSpan w:val="3"/>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硕士研究生及以上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tcPr>
          <w:p>
            <w:pPr>
              <w:jc w:val="center"/>
              <w:rPr>
                <w:rFonts w:ascii="黑体" w:hAnsi="黑体" w:eastAsia="黑体"/>
                <w:sz w:val="28"/>
                <w:szCs w:val="28"/>
              </w:rPr>
            </w:pPr>
            <w:r>
              <w:rPr>
                <w:rFonts w:hint="eastAsia" w:ascii="黑体" w:hAnsi="黑体" w:eastAsia="黑体"/>
                <w:sz w:val="28"/>
                <w:szCs w:val="28"/>
              </w:rPr>
              <w:t>专  业</w:t>
            </w:r>
          </w:p>
        </w:tc>
        <w:tc>
          <w:tcPr>
            <w:tcW w:w="6939" w:type="dxa"/>
            <w:gridSpan w:val="3"/>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水利工程</w:t>
            </w:r>
            <w:r>
              <w:rPr>
                <w:rFonts w:ascii="仿宋_GB2312" w:hAnsi="仿宋" w:eastAsia="仿宋_GB2312"/>
                <w:sz w:val="24"/>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tcPr>
          <w:p>
            <w:pPr>
              <w:jc w:val="center"/>
              <w:rPr>
                <w:rFonts w:ascii="仿宋_GB2312" w:hAnsi="仿宋" w:eastAsia="仿宋_GB2312"/>
                <w:sz w:val="24"/>
              </w:rPr>
            </w:pPr>
            <w:r>
              <w:rPr>
                <w:rFonts w:hint="eastAsia" w:ascii="黑体" w:hAnsi="黑体" w:eastAsia="黑体"/>
                <w:sz w:val="28"/>
                <w:szCs w:val="28"/>
              </w:rPr>
              <w:t>资质或证书</w:t>
            </w:r>
          </w:p>
        </w:tc>
        <w:tc>
          <w:tcPr>
            <w:tcW w:w="6939" w:type="dxa"/>
            <w:gridSpan w:val="3"/>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tcPr>
          <w:p>
            <w:pPr>
              <w:jc w:val="center"/>
              <w:rPr>
                <w:rFonts w:ascii="黑体" w:hAnsi="黑体" w:eastAsia="黑体"/>
                <w:sz w:val="28"/>
                <w:szCs w:val="28"/>
              </w:rPr>
            </w:pPr>
            <w:r>
              <w:rPr>
                <w:rFonts w:hint="eastAsia" w:ascii="黑体" w:hAnsi="黑体" w:eastAsia="黑体"/>
                <w:sz w:val="28"/>
                <w:szCs w:val="28"/>
              </w:rPr>
              <w:t>工作经历</w:t>
            </w:r>
          </w:p>
        </w:tc>
        <w:tc>
          <w:tcPr>
            <w:tcW w:w="6939" w:type="dxa"/>
            <w:gridSpan w:val="3"/>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应届</w:t>
            </w:r>
            <w:r>
              <w:rPr>
                <w:rFonts w:ascii="仿宋_GB2312" w:hAnsi="仿宋" w:eastAsia="仿宋_GB2312"/>
                <w:sz w:val="24"/>
              </w:rPr>
              <w:t>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知识技能</w:t>
            </w:r>
          </w:p>
        </w:tc>
        <w:tc>
          <w:tcPr>
            <w:tcW w:w="6939" w:type="dxa"/>
            <w:gridSpan w:val="3"/>
            <w:tcBorders>
              <w:left w:val="single" w:color="auto" w:sz="4" w:space="0"/>
            </w:tcBorders>
          </w:tcPr>
          <w:p>
            <w:pPr>
              <w:rPr>
                <w:rFonts w:ascii="仿宋_GB2312" w:hAnsi="仿宋" w:eastAsia="仿宋_GB2312"/>
                <w:sz w:val="24"/>
              </w:rPr>
            </w:pPr>
            <w:r>
              <w:rPr>
                <w:rFonts w:hint="eastAsia" w:ascii="仿宋_GB2312" w:hAnsi="仿宋" w:eastAsia="仿宋_GB2312"/>
                <w:sz w:val="24"/>
              </w:rPr>
              <w:t>具备河口海岸工程泥沙、河流动力学、海洋水文等专业知识；掌握水沙运动、河口河床演变等分析方法，熟悉AutoCad、surfer等分析软件。语言表达和公文写作能力良好，具备撰写、修改常用公文稿件的工作能力。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00" w:type="dxa"/>
            <w:gridSpan w:val="3"/>
            <w:tcBorders>
              <w:right w:val="single" w:color="auto" w:sz="4" w:space="0"/>
            </w:tcBorders>
            <w:vAlign w:val="center"/>
          </w:tcPr>
          <w:p>
            <w:pPr>
              <w:jc w:val="center"/>
              <w:rPr>
                <w:rFonts w:ascii="黑体" w:hAnsi="黑体" w:eastAsia="黑体"/>
                <w:sz w:val="28"/>
                <w:szCs w:val="28"/>
              </w:rPr>
            </w:pPr>
            <w:r>
              <w:rPr>
                <w:rFonts w:hint="eastAsia" w:ascii="黑体" w:hAnsi="黑体" w:eastAsia="黑体"/>
                <w:sz w:val="28"/>
                <w:szCs w:val="28"/>
              </w:rPr>
              <w:t>其他要求</w:t>
            </w:r>
          </w:p>
        </w:tc>
        <w:tc>
          <w:tcPr>
            <w:tcW w:w="6939" w:type="dxa"/>
            <w:gridSpan w:val="3"/>
            <w:tcBorders>
              <w:left w:val="single" w:color="auto" w:sz="4" w:space="0"/>
            </w:tcBorders>
          </w:tcPr>
          <w:p>
            <w:pPr>
              <w:rPr>
                <w:rFonts w:ascii="仿宋_GB2312" w:hAnsi="仿宋" w:eastAsia="仿宋_GB2312"/>
                <w:sz w:val="24"/>
              </w:rPr>
            </w:pPr>
            <w:r>
              <w:rPr>
                <w:rFonts w:hint="eastAsia" w:ascii="仿宋_GB2312" w:hAnsi="仿宋" w:eastAsia="仿宋_GB2312"/>
                <w:sz w:val="24"/>
              </w:rPr>
              <w:t>需长期从事长江口水域水文地形野外测验工作</w:t>
            </w:r>
            <w:r>
              <w:rPr>
                <w:rFonts w:ascii="仿宋_GB2312" w:hAnsi="仿宋" w:eastAsia="仿宋_GB2312"/>
                <w:sz w:val="24"/>
              </w:rPr>
              <w:t>；</w:t>
            </w:r>
            <w:r>
              <w:rPr>
                <w:rFonts w:hint="eastAsia" w:ascii="仿宋_GB2312" w:hAnsi="仿宋" w:eastAsia="仿宋_GB2312"/>
                <w:sz w:val="24"/>
              </w:rPr>
              <w:t>具备履行岗位职责的身体条件；硕士研究生年龄在27周岁以下（1997年1月1日以后出生）。</w:t>
            </w:r>
          </w:p>
        </w:tc>
      </w:tr>
    </w:tbl>
    <w:p>
      <w:pPr>
        <w:spacing w:line="560" w:lineRule="exact"/>
        <w:ind w:firstLine="668" w:firstLineChars="200"/>
        <w:rPr>
          <w:rStyle w:val="4"/>
          <w:rFonts w:ascii="仿宋_GB2312" w:hAnsi="仿宋_GB2312" w:eastAsia="仿宋_GB2312" w:cs="仿宋_GB2312"/>
          <w:b w:val="0"/>
          <w:bCs/>
          <w:spacing w:val="7"/>
          <w:sz w:val="32"/>
          <w:szCs w:val="32"/>
          <w:shd w:val="clear" w:color="auto"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8E"/>
    <w:rsid w:val="00730E9F"/>
    <w:rsid w:val="00A034F5"/>
    <w:rsid w:val="00AD7CA9"/>
    <w:rsid w:val="00E67CA0"/>
    <w:rsid w:val="00EB2A8E"/>
    <w:rsid w:val="00FC638B"/>
    <w:rsid w:val="6BF540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none"/>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241</Words>
  <Characters>1378</Characters>
  <Lines>11</Lines>
  <Paragraphs>3</Paragraphs>
  <TotalTime>1</TotalTime>
  <ScaleCrop>false</ScaleCrop>
  <LinksUpToDate>false</LinksUpToDate>
  <CharactersWithSpaces>1616</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2024-01-29T06:33:00Z</dcterms:created>
  <dc:creator>Ruoqian Wang</dc:creator>
  <cp:lastModifiedBy>海上月是天上月</cp:lastModifiedBy>
  <dcterms:modified xsi:type="dcterms:W3CDTF">2024-01-30T01:37:54Z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17A5095753C1410E8C8D42AD0E731473</vt:lpwstr>
  </property>
</Properties>
</file>