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仿宋" w:cs="仿宋"/>
          <w:color w:val="000000"/>
          <w:sz w:val="32"/>
          <w:szCs w:val="32"/>
          <w:highlight w:val="none"/>
        </w:rPr>
      </w:pPr>
      <w:r>
        <w:rPr>
          <w:rFonts w:hint="eastAsia" w:ascii="宋体" w:hAnsi="宋体" w:eastAsia="方正小标宋简体"/>
          <w:color w:val="000000"/>
          <w:sz w:val="44"/>
          <w:szCs w:val="44"/>
          <w:highlight w:val="none"/>
        </w:rPr>
        <w:t>福建省晋江人力资本有限公司公开招聘工作人员岗位表</w:t>
      </w:r>
    </w:p>
    <w:tbl>
      <w:tblPr>
        <w:tblStyle w:val="8"/>
        <w:tblW w:w="567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6"/>
        <w:gridCol w:w="1434"/>
        <w:gridCol w:w="769"/>
        <w:gridCol w:w="750"/>
        <w:gridCol w:w="656"/>
        <w:gridCol w:w="694"/>
        <w:gridCol w:w="788"/>
        <w:gridCol w:w="1050"/>
        <w:gridCol w:w="1311"/>
        <w:gridCol w:w="4425"/>
        <w:gridCol w:w="769"/>
        <w:gridCol w:w="2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岗位编号</w:t>
            </w:r>
          </w:p>
        </w:tc>
        <w:tc>
          <w:tcPr>
            <w:tcW w:w="4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职位</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招聘人数</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性别要求</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年龄要求</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户籍要求</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学历要求</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学位要求</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专业要求</w:t>
            </w:r>
          </w:p>
        </w:tc>
        <w:tc>
          <w:tcPr>
            <w:tcW w:w="13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岗位要求</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招考方式</w:t>
            </w:r>
          </w:p>
        </w:tc>
        <w:tc>
          <w:tcPr>
            <w:tcW w:w="8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加分条件</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(加分项统一加在总成绩)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jc w:val="center"/>
        </w:trPr>
        <w:tc>
          <w:tcPr>
            <w:tcW w:w="2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党务专员</w:t>
            </w:r>
          </w:p>
        </w:tc>
        <w:tc>
          <w:tcPr>
            <w:tcW w:w="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男女不限</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35周岁及以下</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学士及以上</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中国语言文学类、工商管理类、公共管理类</w:t>
            </w:r>
            <w:r>
              <w:rPr>
                <w:rFonts w:hint="eastAsia" w:ascii="宋体" w:hAnsi="宋体" w:cs="宋体"/>
                <w:i w:val="0"/>
                <w:iCs w:val="0"/>
                <w:color w:val="auto"/>
                <w:sz w:val="21"/>
                <w:szCs w:val="21"/>
                <w:highlight w:val="none"/>
                <w:u w:val="none"/>
                <w:lang w:eastAsia="zh-CN"/>
              </w:rPr>
              <w:t>、</w:t>
            </w:r>
            <w:r>
              <w:rPr>
                <w:rFonts w:hint="eastAsia" w:ascii="宋体" w:hAnsi="宋体" w:cs="宋体"/>
                <w:i w:val="0"/>
                <w:iCs w:val="0"/>
                <w:color w:val="auto"/>
                <w:sz w:val="21"/>
                <w:szCs w:val="21"/>
                <w:highlight w:val="none"/>
                <w:u w:val="none"/>
                <w:lang w:val="en-US" w:eastAsia="zh-CN"/>
              </w:rPr>
              <w:t>新闻传播学类</w:t>
            </w:r>
          </w:p>
        </w:tc>
        <w:tc>
          <w:tcPr>
            <w:tcW w:w="13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jc w:val="left"/>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cs="宋体"/>
                <w:i w:val="0"/>
                <w:iCs w:val="0"/>
                <w:color w:val="auto"/>
                <w:sz w:val="21"/>
                <w:szCs w:val="21"/>
                <w:highlight w:val="none"/>
                <w:u w:val="none"/>
                <w:lang w:val="en-US" w:eastAsia="zh-CN"/>
              </w:rPr>
              <w:t>1.</w:t>
            </w:r>
            <w:r>
              <w:rPr>
                <w:rFonts w:hint="eastAsia" w:ascii="宋体" w:hAnsi="宋体" w:eastAsia="宋体" w:cs="宋体"/>
                <w:i w:val="0"/>
                <w:iCs w:val="0"/>
                <w:color w:val="auto"/>
                <w:sz w:val="21"/>
                <w:szCs w:val="21"/>
                <w:highlight w:val="none"/>
                <w:u w:val="none"/>
              </w:rPr>
              <w:t>中共党员</w:t>
            </w:r>
            <w:r>
              <w:rPr>
                <w:rFonts w:hint="eastAsia" w:ascii="宋体" w:hAnsi="宋体" w:cs="宋体"/>
                <w:i w:val="0"/>
                <w:iCs w:val="0"/>
                <w:color w:val="auto"/>
                <w:sz w:val="21"/>
                <w:szCs w:val="21"/>
                <w:highlight w:val="none"/>
                <w:u w:val="none"/>
                <w:lang w:eastAsia="zh-CN"/>
              </w:rPr>
              <w:t>，</w:t>
            </w:r>
            <w:r>
              <w:rPr>
                <w:rFonts w:hint="eastAsia" w:ascii="宋体" w:hAnsi="宋体" w:cs="宋体"/>
                <w:i w:val="0"/>
                <w:iCs w:val="0"/>
                <w:color w:val="auto"/>
                <w:sz w:val="21"/>
                <w:szCs w:val="21"/>
                <w:highlight w:val="none"/>
                <w:u w:val="none"/>
                <w:lang w:val="en-US" w:eastAsia="zh-CN"/>
              </w:rPr>
              <w:t>具有</w:t>
            </w:r>
            <w:r>
              <w:rPr>
                <w:rFonts w:hint="eastAsia" w:ascii="宋体" w:hAnsi="宋体" w:eastAsia="宋体" w:cs="宋体"/>
                <w:i w:val="0"/>
                <w:iCs w:val="0"/>
                <w:color w:val="auto"/>
                <w:sz w:val="21"/>
                <w:szCs w:val="21"/>
                <w:highlight w:val="none"/>
                <w:u w:val="none"/>
              </w:rPr>
              <w:t>3年</w:t>
            </w:r>
            <w:r>
              <w:rPr>
                <w:rFonts w:hint="eastAsia" w:ascii="宋体" w:hAnsi="宋体" w:cs="宋体"/>
                <w:i w:val="0"/>
                <w:iCs w:val="0"/>
                <w:color w:val="auto"/>
                <w:sz w:val="21"/>
                <w:szCs w:val="21"/>
                <w:highlight w:val="none"/>
                <w:u w:val="none"/>
                <w:lang w:val="en-US" w:eastAsia="zh-CN"/>
              </w:rPr>
              <w:t>及</w:t>
            </w:r>
            <w:r>
              <w:rPr>
                <w:rFonts w:hint="eastAsia" w:ascii="宋体" w:hAnsi="宋体" w:eastAsia="宋体" w:cs="宋体"/>
                <w:i w:val="0"/>
                <w:iCs w:val="0"/>
                <w:color w:val="auto"/>
                <w:sz w:val="21"/>
                <w:szCs w:val="21"/>
                <w:highlight w:val="none"/>
                <w:u w:val="none"/>
              </w:rPr>
              <w:t>以上党务工作经验</w:t>
            </w:r>
            <w:r>
              <w:rPr>
                <w:rFonts w:hint="eastAsia" w:ascii="宋体" w:hAnsi="宋体" w:cs="宋体"/>
                <w:i w:val="0"/>
                <w:iCs w:val="0"/>
                <w:color w:val="auto"/>
                <w:sz w:val="21"/>
                <w:szCs w:val="21"/>
                <w:highlight w:val="none"/>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cs="宋体"/>
                <w:b w:val="0"/>
                <w:bCs w:val="0"/>
                <w:i w:val="0"/>
                <w:iCs w:val="0"/>
                <w:color w:val="auto"/>
                <w:sz w:val="21"/>
                <w:szCs w:val="21"/>
                <w:highlight w:val="none"/>
                <w:u w:val="none"/>
                <w:lang w:val="en-US" w:eastAsia="zh-CN"/>
              </w:rPr>
              <w:t>2.</w:t>
            </w:r>
            <w:r>
              <w:rPr>
                <w:rFonts w:hint="eastAsia" w:ascii="宋体" w:hAnsi="宋体" w:eastAsia="宋体" w:cs="宋体"/>
                <w:b w:val="0"/>
                <w:bCs w:val="0"/>
                <w:i w:val="0"/>
                <w:iCs w:val="0"/>
                <w:color w:val="auto"/>
                <w:sz w:val="21"/>
                <w:szCs w:val="21"/>
                <w:highlight w:val="none"/>
                <w:u w:val="none"/>
              </w:rPr>
              <w:t>具有扎实的党建理论素养和优秀的理论研究能</w:t>
            </w:r>
            <w:r>
              <w:rPr>
                <w:rFonts w:hint="eastAsia" w:ascii="宋体" w:hAnsi="宋体" w:eastAsia="宋体" w:cs="宋体"/>
                <w:i w:val="0"/>
                <w:iCs w:val="0"/>
                <w:color w:val="auto"/>
                <w:sz w:val="21"/>
                <w:szCs w:val="21"/>
                <w:highlight w:val="none"/>
                <w:u w:val="none"/>
              </w:rPr>
              <w:t>力</w:t>
            </w:r>
            <w:r>
              <w:rPr>
                <w:rFonts w:hint="eastAsia" w:ascii="宋体" w:hAnsi="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u w:val="none"/>
              </w:rPr>
              <w:t>了解党务工作要求与流程</w:t>
            </w:r>
            <w:r>
              <w:rPr>
                <w:rFonts w:hint="eastAsia" w:ascii="宋体" w:hAnsi="宋体" w:cs="宋体"/>
                <w:i w:val="0"/>
                <w:iCs w:val="0"/>
                <w:color w:val="auto"/>
                <w:sz w:val="21"/>
                <w:szCs w:val="21"/>
                <w:highlight w:val="none"/>
                <w:u w:val="none"/>
                <w:lang w:eastAsia="zh-CN"/>
              </w:rPr>
              <w:t>；</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sz w:val="21"/>
                <w:szCs w:val="21"/>
                <w:highlight w:val="none"/>
                <w:u w:val="none"/>
                <w:lang w:val="en-US" w:eastAsia="zh-CN"/>
              </w:rPr>
              <w:t>3.熟悉党建宣传工作，具备较强的新闻稿件、宣传材料、公文写作能力和一较好的宣传策划执行能力</w:t>
            </w:r>
            <w:r>
              <w:rPr>
                <w:rFonts w:hint="eastAsia" w:ascii="宋体" w:hAnsi="宋体" w:cs="宋体"/>
                <w:i w:val="0"/>
                <w:iCs w:val="0"/>
                <w:color w:val="auto"/>
                <w:sz w:val="21"/>
                <w:szCs w:val="21"/>
                <w:highlight w:val="none"/>
                <w:u w:val="none"/>
                <w:lang w:eastAsia="zh-CN"/>
              </w:rPr>
              <w:t>。</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10"/>
                <w:rFonts w:ascii="宋体" w:hAnsi="宋体"/>
                <w:color w:val="auto"/>
                <w:sz w:val="21"/>
                <w:szCs w:val="21"/>
                <w:highlight w:val="none"/>
                <w:lang w:val="en-US" w:eastAsia="zh-CN" w:bidi="ar"/>
              </w:rPr>
              <w:t>笔试</w:t>
            </w:r>
            <w:r>
              <w:rPr>
                <w:rStyle w:val="11"/>
                <w:rFonts w:ascii="宋体" w:hAnsi="宋体"/>
                <w:color w:val="auto"/>
                <w:sz w:val="21"/>
                <w:szCs w:val="21"/>
                <w:highlight w:val="none"/>
                <w:lang w:val="en-US" w:eastAsia="zh-CN" w:bidi="ar"/>
              </w:rPr>
              <w:t>+</w:t>
            </w:r>
            <w:r>
              <w:rPr>
                <w:rStyle w:val="12"/>
                <w:rFonts w:ascii="宋体" w:hAnsi="宋体"/>
                <w:color w:val="auto"/>
                <w:sz w:val="21"/>
                <w:szCs w:val="21"/>
                <w:highlight w:val="none"/>
                <w:lang w:val="en-US" w:eastAsia="zh-CN" w:bidi="ar"/>
              </w:rPr>
              <w:t>面试</w:t>
            </w:r>
          </w:p>
        </w:tc>
        <w:tc>
          <w:tcPr>
            <w:tcW w:w="870"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sz w:val="21"/>
                <w:szCs w:val="21"/>
                <w:highlight w:val="none"/>
                <w:lang w:val="en-US" w:eastAsia="zh-CN"/>
              </w:rPr>
            </w:pPr>
            <w:r>
              <w:rPr>
                <w:rFonts w:hint="eastAsia" w:ascii="宋体" w:hAnsi="宋体" w:cs="宋体" w:eastAsiaTheme="minorEastAsia"/>
                <w:i w:val="0"/>
                <w:iCs w:val="0"/>
                <w:color w:val="auto"/>
                <w:kern w:val="2"/>
                <w:sz w:val="21"/>
                <w:szCs w:val="21"/>
                <w:highlight w:val="none"/>
                <w:u w:val="none"/>
                <w:lang w:val="en-US" w:eastAsia="zh-CN" w:bidi="ar-SA"/>
              </w:rPr>
              <w:t>1.“</w:t>
            </w:r>
            <w:r>
              <w:rPr>
                <w:rFonts w:hint="eastAsia"/>
                <w:sz w:val="21"/>
                <w:szCs w:val="21"/>
                <w:highlight w:val="none"/>
                <w:lang w:eastAsia="zh-CN"/>
              </w:rPr>
              <w:t>双一流”建设高校毕业生，总分加</w:t>
            </w:r>
            <w:r>
              <w:rPr>
                <w:rFonts w:hint="eastAsia"/>
                <w:sz w:val="21"/>
                <w:szCs w:val="21"/>
                <w:highlight w:val="none"/>
                <w:lang w:val="en-US" w:eastAsia="zh-CN"/>
              </w:rPr>
              <w:t>1分；</w:t>
            </w:r>
          </w:p>
          <w:p>
            <w:pPr>
              <w:pStyle w:val="2"/>
              <w:numPr>
                <w:ilvl w:val="0"/>
                <w:numId w:val="0"/>
              </w:numPr>
              <w:rPr>
                <w:rFonts w:hint="eastAsia" w:hAnsi="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2.市级党务工作者，总分加1分；</w:t>
            </w:r>
          </w:p>
          <w:p>
            <w:pPr>
              <w:pStyle w:val="2"/>
              <w:numPr>
                <w:ilvl w:val="0"/>
                <w:numId w:val="0"/>
              </w:numPr>
              <w:rPr>
                <w:rFonts w:hint="eastAsia" w:ascii="宋体" w:hAnsi="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3.策划特色</w:t>
            </w:r>
            <w:r>
              <w:rPr>
                <w:rFonts w:hint="eastAsia" w:ascii="宋体" w:hAnsi="宋体" w:cs="宋体"/>
                <w:i w:val="0"/>
                <w:iCs w:val="0"/>
                <w:color w:val="auto"/>
                <w:sz w:val="21"/>
                <w:szCs w:val="21"/>
                <w:highlight w:val="none"/>
                <w:u w:val="none"/>
                <w:lang w:eastAsia="zh-CN"/>
              </w:rPr>
              <w:t>党建项目</w:t>
            </w:r>
            <w:r>
              <w:rPr>
                <w:rFonts w:hint="eastAsia" w:hAnsi="宋体" w:cs="宋体"/>
                <w:i w:val="0"/>
                <w:iCs w:val="0"/>
                <w:color w:val="auto"/>
                <w:sz w:val="21"/>
                <w:szCs w:val="21"/>
                <w:highlight w:val="none"/>
                <w:u w:val="none"/>
                <w:lang w:val="en-US" w:eastAsia="zh-CN"/>
              </w:rPr>
              <w:t>并获奖者，</w:t>
            </w:r>
            <w:r>
              <w:rPr>
                <w:rFonts w:hint="eastAsia" w:hAnsi="宋体" w:cs="宋体"/>
                <w:i w:val="0"/>
                <w:iCs w:val="0"/>
                <w:color w:val="auto"/>
                <w:sz w:val="21"/>
                <w:szCs w:val="21"/>
                <w:highlight w:val="none"/>
                <w:u w:val="none"/>
                <w:lang w:eastAsia="zh-CN"/>
              </w:rPr>
              <w:t>总分</w:t>
            </w:r>
            <w:r>
              <w:rPr>
                <w:rFonts w:hint="eastAsia" w:ascii="宋体" w:hAnsi="宋体" w:cs="宋体"/>
                <w:i w:val="0"/>
                <w:iCs w:val="0"/>
                <w:color w:val="auto"/>
                <w:sz w:val="21"/>
                <w:szCs w:val="21"/>
                <w:highlight w:val="none"/>
                <w:u w:val="none"/>
                <w:lang w:eastAsia="zh-CN"/>
              </w:rPr>
              <w:t>加</w:t>
            </w:r>
            <w:r>
              <w:rPr>
                <w:rFonts w:hint="eastAsia" w:ascii="宋体" w:hAnsi="宋体" w:cs="宋体"/>
                <w:i w:val="0"/>
                <w:iCs w:val="0"/>
                <w:color w:val="auto"/>
                <w:sz w:val="21"/>
                <w:szCs w:val="21"/>
                <w:highlight w:val="none"/>
                <w:u w:val="none"/>
                <w:lang w:val="en-US" w:eastAsia="zh-CN"/>
              </w:rPr>
              <w:t>1分（</w:t>
            </w:r>
            <w:r>
              <w:rPr>
                <w:rFonts w:hint="eastAsia" w:hAnsi="宋体" w:cs="宋体"/>
                <w:i w:val="0"/>
                <w:iCs w:val="0"/>
                <w:color w:val="auto"/>
                <w:sz w:val="21"/>
                <w:szCs w:val="21"/>
                <w:highlight w:val="none"/>
                <w:u w:val="none"/>
                <w:lang w:val="en-US" w:eastAsia="zh-CN"/>
              </w:rPr>
              <w:t>需</w:t>
            </w:r>
            <w:r>
              <w:rPr>
                <w:rFonts w:hint="eastAsia" w:ascii="宋体" w:hAnsi="宋体" w:cs="宋体"/>
                <w:i w:val="0"/>
                <w:iCs w:val="0"/>
                <w:color w:val="auto"/>
                <w:sz w:val="21"/>
                <w:szCs w:val="21"/>
                <w:highlight w:val="none"/>
                <w:u w:val="none"/>
                <w:lang w:val="en-US" w:eastAsia="zh-CN"/>
              </w:rPr>
              <w:t>提供佐证）</w:t>
            </w:r>
          </w:p>
          <w:p>
            <w:pPr>
              <w:pStyle w:val="2"/>
              <w:numPr>
                <w:ilvl w:val="0"/>
                <w:numId w:val="0"/>
              </w:numPr>
              <w:rPr>
                <w:rFonts w:hint="default" w:ascii="宋体" w:hAnsi="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4.以上加分项可累计。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2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人事</w:t>
            </w:r>
            <w:r>
              <w:rPr>
                <w:rFonts w:hint="eastAsia" w:ascii="宋体" w:hAnsi="宋体" w:cs="宋体"/>
                <w:i w:val="0"/>
                <w:iCs w:val="0"/>
                <w:color w:val="auto"/>
                <w:sz w:val="21"/>
                <w:szCs w:val="21"/>
                <w:highlight w:val="none"/>
                <w:u w:val="none"/>
                <w:lang w:val="en-US" w:eastAsia="zh-CN"/>
              </w:rPr>
              <w:t>管理员</w:t>
            </w:r>
          </w:p>
        </w:tc>
        <w:tc>
          <w:tcPr>
            <w:tcW w:w="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男女不限</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周岁及以下</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学士及以上</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工商管理类、公共管理类、</w:t>
            </w:r>
            <w:r>
              <w:rPr>
                <w:rFonts w:hint="eastAsia" w:ascii="宋体" w:hAnsi="宋体" w:eastAsia="宋体" w:cs="宋体"/>
                <w:i w:val="0"/>
                <w:iCs w:val="0"/>
                <w:color w:val="auto"/>
                <w:sz w:val="21"/>
                <w:szCs w:val="21"/>
                <w:highlight w:val="none"/>
                <w:u w:val="none"/>
                <w:lang w:eastAsia="zh-CN"/>
              </w:rPr>
              <w:t>法学类</w:t>
            </w:r>
          </w:p>
        </w:tc>
        <w:tc>
          <w:tcPr>
            <w:tcW w:w="13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hd w:val="clear" w:color="auto" w:fill="auto"/>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1.具有5年及以上人事和行政后勤管理工作经验；</w:t>
            </w:r>
          </w:p>
          <w:p>
            <w:pPr>
              <w:keepNext w:val="0"/>
              <w:keepLines w:val="0"/>
              <w:widowControl/>
              <w:numPr>
                <w:ilvl w:val="0"/>
                <w:numId w:val="0"/>
              </w:numPr>
              <w:suppressLineNumbers w:val="0"/>
              <w:shd w:val="clear" w:color="auto" w:fill="auto"/>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2.熟悉机关企事业单位行政后勤相关工作；</w:t>
            </w:r>
          </w:p>
          <w:p>
            <w:pPr>
              <w:keepNext w:val="0"/>
              <w:keepLines w:val="0"/>
              <w:widowControl/>
              <w:numPr>
                <w:ilvl w:val="0"/>
                <w:numId w:val="0"/>
              </w:numPr>
              <w:suppressLineNumbers w:val="0"/>
              <w:shd w:val="clear" w:color="auto" w:fill="auto"/>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3.熟练操作人力资源六大模块工作，持有二级及以上企业人力资源管理师职业资格证书或中级及以上经济师专业技术资格证书；</w:t>
            </w:r>
          </w:p>
          <w:p>
            <w:pPr>
              <w:keepNext w:val="0"/>
              <w:keepLines w:val="0"/>
              <w:widowControl/>
              <w:numPr>
                <w:ilvl w:val="0"/>
                <w:numId w:val="0"/>
              </w:numPr>
              <w:suppressLineNumbers w:val="0"/>
              <w:shd w:val="clear" w:color="auto" w:fill="auto"/>
              <w:jc w:val="left"/>
              <w:textAlignment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4.有较好的文书处理能力和写作功底。</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10"/>
                <w:rFonts w:ascii="宋体" w:hAnsi="宋体"/>
                <w:color w:val="auto"/>
                <w:sz w:val="21"/>
                <w:szCs w:val="21"/>
                <w:highlight w:val="none"/>
                <w:lang w:val="en-US" w:eastAsia="zh-CN" w:bidi="ar"/>
              </w:rPr>
              <w:t>笔试</w:t>
            </w:r>
            <w:r>
              <w:rPr>
                <w:rStyle w:val="11"/>
                <w:rFonts w:ascii="宋体" w:hAnsi="宋体"/>
                <w:color w:val="auto"/>
                <w:sz w:val="21"/>
                <w:szCs w:val="21"/>
                <w:highlight w:val="none"/>
                <w:lang w:val="en-US" w:eastAsia="zh-CN" w:bidi="ar"/>
              </w:rPr>
              <w:t>+</w:t>
            </w:r>
            <w:r>
              <w:rPr>
                <w:rStyle w:val="12"/>
                <w:rFonts w:ascii="宋体" w:hAnsi="宋体"/>
                <w:color w:val="auto"/>
                <w:sz w:val="21"/>
                <w:szCs w:val="21"/>
                <w:highlight w:val="none"/>
                <w:lang w:val="en-US" w:eastAsia="zh-CN" w:bidi="ar"/>
              </w:rPr>
              <w:t>面试</w:t>
            </w:r>
          </w:p>
        </w:tc>
        <w:tc>
          <w:tcPr>
            <w:tcW w:w="870"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sz w:val="21"/>
                <w:szCs w:val="21"/>
                <w:highlight w:val="none"/>
                <w:lang w:val="en-US" w:eastAsia="zh-CN"/>
              </w:rPr>
            </w:pPr>
            <w:r>
              <w:rPr>
                <w:rFonts w:hint="eastAsia" w:ascii="宋体" w:hAnsi="宋体" w:cs="宋体"/>
                <w:i w:val="0"/>
                <w:iCs w:val="0"/>
                <w:color w:val="auto"/>
                <w:sz w:val="21"/>
                <w:szCs w:val="21"/>
                <w:highlight w:val="none"/>
                <w:u w:val="none"/>
                <w:lang w:val="en-US" w:eastAsia="zh-CN"/>
              </w:rPr>
              <w:t>1.</w:t>
            </w:r>
            <w:r>
              <w:rPr>
                <w:rFonts w:hint="eastAsia"/>
                <w:sz w:val="21"/>
                <w:szCs w:val="21"/>
                <w:highlight w:val="none"/>
                <w:lang w:eastAsia="zh-CN"/>
              </w:rPr>
              <w:t>“双一流”建设高校毕业生，总分加</w:t>
            </w:r>
            <w:r>
              <w:rPr>
                <w:rFonts w:hint="eastAsia"/>
                <w:sz w:val="21"/>
                <w:szCs w:val="21"/>
                <w:highlight w:val="none"/>
                <w:lang w:val="en-US" w:eastAsia="zh-CN"/>
              </w:rPr>
              <w:t>1分；</w:t>
            </w:r>
          </w:p>
          <w:p>
            <w:pPr>
              <w:keepNext w:val="0"/>
              <w:keepLines w:val="0"/>
              <w:widowControl/>
              <w:suppressLineNumbers w:val="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w:t>
            </w:r>
            <w:r>
              <w:rPr>
                <w:rFonts w:hint="eastAsia" w:ascii="宋体" w:hAnsi="宋体" w:eastAsia="宋体" w:cs="宋体"/>
                <w:i w:val="0"/>
                <w:iCs w:val="0"/>
                <w:color w:val="auto"/>
                <w:sz w:val="21"/>
                <w:szCs w:val="21"/>
                <w:highlight w:val="none"/>
                <w:u w:val="none"/>
              </w:rPr>
              <w:t>中共党员</w:t>
            </w:r>
            <w:r>
              <w:rPr>
                <w:rFonts w:hint="eastAsia" w:ascii="宋体" w:hAnsi="宋体" w:cs="宋体"/>
                <w:i w:val="0"/>
                <w:iCs w:val="0"/>
                <w:color w:val="auto"/>
                <w:sz w:val="21"/>
                <w:szCs w:val="21"/>
                <w:highlight w:val="none"/>
                <w:u w:val="none"/>
                <w:lang w:eastAsia="zh-CN"/>
              </w:rPr>
              <w:t>，</w:t>
            </w:r>
            <w:r>
              <w:rPr>
                <w:rFonts w:hint="eastAsia" w:hAnsi="宋体" w:cs="宋体"/>
                <w:i w:val="0"/>
                <w:iCs w:val="0"/>
                <w:color w:val="auto"/>
                <w:sz w:val="21"/>
                <w:szCs w:val="21"/>
                <w:highlight w:val="none"/>
                <w:u w:val="none"/>
                <w:lang w:eastAsia="zh-CN"/>
              </w:rPr>
              <w:t>总分</w:t>
            </w:r>
            <w:r>
              <w:rPr>
                <w:rFonts w:hint="eastAsia" w:ascii="宋体" w:hAnsi="宋体" w:cs="宋体"/>
                <w:i w:val="0"/>
                <w:iCs w:val="0"/>
                <w:color w:val="auto"/>
                <w:sz w:val="21"/>
                <w:szCs w:val="21"/>
                <w:highlight w:val="none"/>
                <w:u w:val="none"/>
                <w:lang w:eastAsia="zh-CN"/>
              </w:rPr>
              <w:t>加</w:t>
            </w:r>
            <w:r>
              <w:rPr>
                <w:rFonts w:hint="eastAsia" w:ascii="宋体" w:hAnsi="宋体" w:cs="宋体"/>
                <w:i w:val="0"/>
                <w:iCs w:val="0"/>
                <w:color w:val="auto"/>
                <w:sz w:val="21"/>
                <w:szCs w:val="21"/>
                <w:highlight w:val="none"/>
                <w:u w:val="none"/>
                <w:lang w:val="en-US" w:eastAsia="zh-CN"/>
              </w:rPr>
              <w:t>1分；</w:t>
            </w:r>
          </w:p>
          <w:p>
            <w:pPr>
              <w:keepNext w:val="0"/>
              <w:keepLines w:val="0"/>
              <w:widowControl/>
              <w:suppressLineNumbers w:val="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3.取得国家统一法律职业资格证书，</w:t>
            </w:r>
            <w:r>
              <w:rPr>
                <w:rFonts w:hint="eastAsia" w:hAnsi="宋体" w:cs="宋体"/>
                <w:i w:val="0"/>
                <w:iCs w:val="0"/>
                <w:color w:val="auto"/>
                <w:sz w:val="21"/>
                <w:szCs w:val="21"/>
                <w:highlight w:val="none"/>
                <w:u w:val="none"/>
                <w:lang w:eastAsia="zh-CN"/>
              </w:rPr>
              <w:t>总分</w:t>
            </w:r>
            <w:r>
              <w:rPr>
                <w:rFonts w:hint="eastAsia" w:ascii="宋体" w:hAnsi="宋体" w:cs="宋体"/>
                <w:i w:val="0"/>
                <w:iCs w:val="0"/>
                <w:color w:val="auto"/>
                <w:sz w:val="21"/>
                <w:szCs w:val="21"/>
                <w:highlight w:val="none"/>
                <w:u w:val="none"/>
                <w:lang w:eastAsia="zh-CN"/>
              </w:rPr>
              <w:t>加</w:t>
            </w:r>
            <w:r>
              <w:rPr>
                <w:rFonts w:hint="eastAsia" w:ascii="宋体" w:hAnsi="宋体" w:cs="宋体"/>
                <w:i w:val="0"/>
                <w:iCs w:val="0"/>
                <w:color w:val="auto"/>
                <w:sz w:val="21"/>
                <w:szCs w:val="21"/>
                <w:highlight w:val="none"/>
                <w:u w:val="none"/>
                <w:lang w:val="en-US" w:eastAsia="zh-CN"/>
              </w:rPr>
              <w:t>1分；</w:t>
            </w:r>
          </w:p>
          <w:p>
            <w:pPr>
              <w:keepNext w:val="0"/>
              <w:keepLines w:val="0"/>
              <w:widowControl/>
              <w:suppressLineNumbers w:val="0"/>
              <w:jc w:val="left"/>
              <w:textAlignment w:val="center"/>
              <w:rPr>
                <w:rFonts w:hint="default"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4.取得人力资源管理师一级证书或高级经济师（人力资源管理方向），总分加2分；</w:t>
            </w:r>
          </w:p>
          <w:p>
            <w:pPr>
              <w:keepNext w:val="0"/>
              <w:keepLines w:val="0"/>
              <w:widowControl/>
              <w:suppressLineNumbers w:val="0"/>
              <w:jc w:val="left"/>
              <w:textAlignment w:val="center"/>
              <w:rPr>
                <w:rFonts w:hint="default" w:ascii="宋体" w:hAnsi="宋体" w:cs="宋体"/>
                <w:i w:val="0"/>
                <w:iCs w:val="0"/>
                <w:color w:val="auto"/>
                <w:sz w:val="21"/>
                <w:szCs w:val="21"/>
                <w:highlight w:val="none"/>
                <w:u w:val="none"/>
                <w:lang w:val="en-US" w:eastAsia="zh-CN"/>
              </w:rPr>
            </w:pPr>
            <w:r>
              <w:rPr>
                <w:rFonts w:hint="eastAsia" w:hAnsi="宋体" w:cs="宋体"/>
                <w:i w:val="0"/>
                <w:iCs w:val="0"/>
                <w:color w:val="auto"/>
                <w:sz w:val="21"/>
                <w:szCs w:val="21"/>
                <w:highlight w:val="none"/>
                <w:u w:val="none"/>
                <w:lang w:val="en-US" w:eastAsia="zh-CN"/>
              </w:rPr>
              <w:t>5.以上加分项可累计。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w:t>
            </w:r>
          </w:p>
        </w:tc>
        <w:tc>
          <w:tcPr>
            <w:tcW w:w="4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人才服务专员</w:t>
            </w:r>
          </w:p>
        </w:tc>
        <w:tc>
          <w:tcPr>
            <w:tcW w:w="2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男女不限</w:t>
            </w:r>
          </w:p>
        </w:tc>
        <w:tc>
          <w:tcPr>
            <w:tcW w:w="2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0"/>
                <w:sz w:val="21"/>
                <w:szCs w:val="21"/>
                <w:highlight w:val="none"/>
                <w:u w:val="none"/>
                <w:lang w:val="en-US" w:eastAsia="zh-CN" w:bidi="ar"/>
              </w:rPr>
              <w:t>35</w:t>
            </w:r>
            <w:r>
              <w:rPr>
                <w:rFonts w:hint="eastAsia" w:ascii="宋体" w:hAnsi="宋体" w:eastAsia="宋体" w:cs="宋体"/>
                <w:i w:val="0"/>
                <w:iCs w:val="0"/>
                <w:color w:val="auto"/>
                <w:kern w:val="0"/>
                <w:sz w:val="21"/>
                <w:szCs w:val="21"/>
                <w:highlight w:val="none"/>
                <w:u w:val="none"/>
                <w:lang w:val="en-US" w:eastAsia="zh-CN" w:bidi="ar"/>
              </w:rPr>
              <w:t>周岁及以下</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学士及以上</w:t>
            </w:r>
          </w:p>
        </w:tc>
        <w:tc>
          <w:tcPr>
            <w:tcW w:w="4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0"/>
                <w:sz w:val="21"/>
                <w:szCs w:val="21"/>
                <w:highlight w:val="none"/>
                <w:u w:val="none"/>
                <w:lang w:val="en-US" w:eastAsia="zh-CN" w:bidi="ar"/>
              </w:rPr>
              <w:t>不限</w:t>
            </w:r>
            <w:bookmarkStart w:id="0" w:name="_GoBack"/>
            <w:bookmarkEnd w:id="0"/>
          </w:p>
        </w:tc>
        <w:tc>
          <w:tcPr>
            <w:tcW w:w="13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color w:val="auto"/>
                <w:highlight w:val="none"/>
              </w:rPr>
            </w:pPr>
            <w:r>
              <w:rPr>
                <w:rFonts w:hint="eastAsia"/>
                <w:color w:val="auto"/>
                <w:highlight w:val="none"/>
                <w:lang w:val="en-US" w:eastAsia="zh-CN"/>
              </w:rPr>
              <w:t>1.中共党员，</w:t>
            </w:r>
            <w:r>
              <w:rPr>
                <w:rFonts w:hint="eastAsia"/>
                <w:color w:val="auto"/>
                <w:highlight w:val="none"/>
              </w:rPr>
              <w:t>具有2年及以上招商服务</w:t>
            </w:r>
            <w:r>
              <w:rPr>
                <w:rFonts w:hint="eastAsia"/>
                <w:color w:val="auto"/>
                <w:highlight w:val="none"/>
                <w:lang w:val="en-US" w:eastAsia="zh-CN"/>
              </w:rPr>
              <w:t>或</w:t>
            </w:r>
            <w:r>
              <w:rPr>
                <w:rFonts w:hint="eastAsia"/>
                <w:color w:val="auto"/>
                <w:highlight w:val="none"/>
                <w:lang w:eastAsia="zh-CN"/>
              </w:rPr>
              <w:t>参观</w:t>
            </w:r>
            <w:r>
              <w:rPr>
                <w:rFonts w:hint="eastAsia"/>
                <w:color w:val="auto"/>
                <w:highlight w:val="none"/>
              </w:rPr>
              <w:t>讲解</w:t>
            </w:r>
            <w:r>
              <w:rPr>
                <w:rFonts w:hint="eastAsia"/>
                <w:color w:val="auto"/>
                <w:highlight w:val="none"/>
                <w:lang w:eastAsia="zh-CN"/>
              </w:rPr>
              <w:t>、</w:t>
            </w:r>
            <w:r>
              <w:rPr>
                <w:rFonts w:hint="eastAsia"/>
                <w:color w:val="auto"/>
                <w:highlight w:val="none"/>
                <w:lang w:val="en-US" w:eastAsia="zh-CN"/>
              </w:rPr>
              <w:t>活动主持</w:t>
            </w:r>
            <w:r>
              <w:rPr>
                <w:rFonts w:hint="eastAsia"/>
                <w:color w:val="auto"/>
                <w:highlight w:val="none"/>
              </w:rPr>
              <w:t>等工作经验，形象好，气质佳；</w:t>
            </w:r>
          </w:p>
          <w:p>
            <w:pPr>
              <w:pStyle w:val="2"/>
              <w:numPr>
                <w:ilvl w:val="0"/>
                <w:numId w:val="0"/>
              </w:numPr>
              <w:rPr>
                <w:rFonts w:hint="eastAsia"/>
                <w:color w:val="auto"/>
                <w:highlight w:val="none"/>
              </w:rPr>
            </w:pPr>
            <w:r>
              <w:rPr>
                <w:rFonts w:hint="eastAsia"/>
                <w:color w:val="auto"/>
                <w:highlight w:val="none"/>
              </w:rPr>
              <w:t>2.具有</w:t>
            </w:r>
            <w:r>
              <w:rPr>
                <w:rFonts w:hint="eastAsia"/>
                <w:color w:val="auto"/>
                <w:highlight w:val="none"/>
                <w:lang w:val="en-US" w:eastAsia="zh-CN"/>
              </w:rPr>
              <w:t>良好</w:t>
            </w:r>
            <w:r>
              <w:rPr>
                <w:rFonts w:hint="eastAsia"/>
                <w:color w:val="auto"/>
                <w:highlight w:val="none"/>
              </w:rPr>
              <w:t>的</w:t>
            </w:r>
            <w:r>
              <w:rPr>
                <w:rFonts w:hint="eastAsia"/>
                <w:color w:val="auto"/>
                <w:highlight w:val="none"/>
                <w:lang w:val="en-US" w:eastAsia="zh-CN"/>
              </w:rPr>
              <w:t>活动策划能力，能独立策划相关活动</w:t>
            </w:r>
            <w:r>
              <w:rPr>
                <w:rFonts w:hint="eastAsia" w:ascii="宋体" w:hAnsi="宋体" w:cs="宋体"/>
                <w:i w:val="0"/>
                <w:iCs w:val="0"/>
                <w:color w:val="auto"/>
                <w:sz w:val="21"/>
                <w:szCs w:val="21"/>
                <w:highlight w:val="none"/>
                <w:u w:val="none"/>
                <w:lang w:val="en-US" w:eastAsia="zh-CN"/>
              </w:rPr>
              <w:t>（</w:t>
            </w:r>
            <w:r>
              <w:rPr>
                <w:rFonts w:hint="eastAsia" w:hAnsi="宋体" w:cs="宋体"/>
                <w:i w:val="0"/>
                <w:iCs w:val="0"/>
                <w:color w:val="auto"/>
                <w:sz w:val="21"/>
                <w:szCs w:val="21"/>
                <w:highlight w:val="none"/>
                <w:u w:val="none"/>
                <w:lang w:val="en-US" w:eastAsia="zh-CN"/>
              </w:rPr>
              <w:t>需</w:t>
            </w:r>
            <w:r>
              <w:rPr>
                <w:rFonts w:hint="eastAsia" w:ascii="宋体" w:hAnsi="宋体" w:cs="宋体"/>
                <w:i w:val="0"/>
                <w:iCs w:val="0"/>
                <w:color w:val="auto"/>
                <w:sz w:val="21"/>
                <w:szCs w:val="21"/>
                <w:highlight w:val="none"/>
                <w:u w:val="none"/>
                <w:lang w:val="en-US" w:eastAsia="zh-CN"/>
              </w:rPr>
              <w:t>提供佐证）</w:t>
            </w:r>
            <w:r>
              <w:rPr>
                <w:rFonts w:hint="eastAsia"/>
                <w:color w:val="auto"/>
                <w:highlight w:val="none"/>
              </w:rPr>
              <w:t>；</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color w:val="auto"/>
                <w:highlight w:val="none"/>
              </w:rPr>
              <w:t>3.熟练使用办公软件，如 Word、Excel、PowerPoint等。</w:t>
            </w:r>
          </w:p>
        </w:tc>
        <w:tc>
          <w:tcPr>
            <w:tcW w:w="2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10"/>
                <w:rFonts w:ascii="宋体" w:hAnsi="宋体"/>
                <w:color w:val="auto"/>
                <w:sz w:val="21"/>
                <w:szCs w:val="21"/>
                <w:highlight w:val="none"/>
                <w:lang w:val="en-US" w:eastAsia="zh-CN" w:bidi="ar"/>
              </w:rPr>
              <w:t>笔试</w:t>
            </w:r>
            <w:r>
              <w:rPr>
                <w:rStyle w:val="11"/>
                <w:rFonts w:ascii="宋体" w:hAnsi="宋体"/>
                <w:color w:val="auto"/>
                <w:sz w:val="21"/>
                <w:szCs w:val="21"/>
                <w:highlight w:val="none"/>
                <w:lang w:val="en-US" w:eastAsia="zh-CN" w:bidi="ar"/>
              </w:rPr>
              <w:t>+</w:t>
            </w:r>
            <w:r>
              <w:rPr>
                <w:rStyle w:val="12"/>
                <w:rFonts w:hint="eastAsia" w:ascii="宋体" w:hAnsi="宋体"/>
                <w:color w:val="auto"/>
                <w:sz w:val="21"/>
                <w:szCs w:val="21"/>
                <w:highlight w:val="none"/>
                <w:lang w:val="en-US" w:eastAsia="zh-CN" w:bidi="ar"/>
              </w:rPr>
              <w:t>技能测试+</w:t>
            </w:r>
            <w:r>
              <w:rPr>
                <w:rStyle w:val="12"/>
                <w:rFonts w:ascii="宋体" w:hAnsi="宋体"/>
                <w:color w:val="auto"/>
                <w:sz w:val="21"/>
                <w:szCs w:val="21"/>
                <w:highlight w:val="none"/>
                <w:lang w:val="en-US" w:eastAsia="zh-CN" w:bidi="ar"/>
              </w:rPr>
              <w:t>面试</w:t>
            </w:r>
          </w:p>
        </w:tc>
        <w:tc>
          <w:tcPr>
            <w:tcW w:w="870"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sz w:val="21"/>
                <w:szCs w:val="21"/>
                <w:highlight w:val="none"/>
                <w:lang w:val="en-US" w:eastAsia="zh-CN"/>
              </w:rPr>
            </w:pPr>
            <w:r>
              <w:rPr>
                <w:rFonts w:hint="eastAsia" w:ascii="宋体" w:hAnsi="宋体" w:eastAsia="宋体" w:cs="宋体"/>
                <w:i w:val="0"/>
                <w:iCs w:val="0"/>
                <w:color w:val="auto"/>
                <w:kern w:val="2"/>
                <w:sz w:val="21"/>
                <w:szCs w:val="21"/>
                <w:highlight w:val="none"/>
                <w:u w:val="none"/>
                <w:lang w:val="en-US" w:eastAsia="zh-CN" w:bidi="ar-SA"/>
              </w:rPr>
              <w:t>1.</w:t>
            </w:r>
            <w:r>
              <w:rPr>
                <w:rFonts w:hint="eastAsia"/>
                <w:sz w:val="21"/>
                <w:szCs w:val="21"/>
                <w:highlight w:val="none"/>
                <w:lang w:eastAsia="zh-CN"/>
              </w:rPr>
              <w:t>“双一流”建设高校毕业生，总分加</w:t>
            </w:r>
            <w:r>
              <w:rPr>
                <w:rFonts w:hint="eastAsia"/>
                <w:sz w:val="21"/>
                <w:szCs w:val="21"/>
                <w:highlight w:val="none"/>
                <w:lang w:val="en-US" w:eastAsia="zh-CN"/>
              </w:rPr>
              <w:t>1分；</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2.有市情讲解员从业经验者，总分加1分</w:t>
            </w:r>
            <w:r>
              <w:rPr>
                <w:rFonts w:hint="eastAsia" w:ascii="宋体" w:hAnsi="宋体" w:cs="宋体"/>
                <w:i w:val="0"/>
                <w:iCs w:val="0"/>
                <w:color w:val="auto"/>
                <w:kern w:val="2"/>
                <w:sz w:val="21"/>
                <w:szCs w:val="21"/>
                <w:highlight w:val="none"/>
                <w:u w:val="none"/>
                <w:lang w:val="en-US" w:eastAsia="zh-CN" w:bidi="ar-SA"/>
              </w:rPr>
              <w:t>。</w:t>
            </w:r>
          </w:p>
        </w:tc>
      </w:tr>
    </w:tbl>
    <w:p>
      <w:pPr>
        <w:rPr>
          <w:highlight w:val="none"/>
        </w:rPr>
      </w:pPr>
    </w:p>
    <w:sectPr>
      <w:footerReference r:id="rId3" w:type="default"/>
      <w:pgSz w:w="16838" w:h="11905" w:orient="landscape"/>
      <w:pgMar w:top="1247" w:right="1417" w:bottom="1191" w:left="1417" w:header="851" w:footer="992"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_x0004_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NmY3YWJkZGU2NjRiMmI0NzM2MTk5YmFmNmM4ODcifQ=="/>
  </w:docVars>
  <w:rsids>
    <w:rsidRoot w:val="03A5621D"/>
    <w:rsid w:val="01D6780F"/>
    <w:rsid w:val="03A5621D"/>
    <w:rsid w:val="04310280"/>
    <w:rsid w:val="04F11BCE"/>
    <w:rsid w:val="09E35B78"/>
    <w:rsid w:val="0C840297"/>
    <w:rsid w:val="0CAF268A"/>
    <w:rsid w:val="0CF4009D"/>
    <w:rsid w:val="13E52A91"/>
    <w:rsid w:val="16AB3EC2"/>
    <w:rsid w:val="17E65591"/>
    <w:rsid w:val="194A6B1C"/>
    <w:rsid w:val="1C654B13"/>
    <w:rsid w:val="1EE267D0"/>
    <w:rsid w:val="23DE7685"/>
    <w:rsid w:val="23E370E2"/>
    <w:rsid w:val="29385A89"/>
    <w:rsid w:val="2B8054C5"/>
    <w:rsid w:val="2C236D0A"/>
    <w:rsid w:val="2D834DF9"/>
    <w:rsid w:val="2DB256DE"/>
    <w:rsid w:val="35AB5E0C"/>
    <w:rsid w:val="3D9F17DB"/>
    <w:rsid w:val="40E431E5"/>
    <w:rsid w:val="42AF358B"/>
    <w:rsid w:val="44953938"/>
    <w:rsid w:val="44B53DFD"/>
    <w:rsid w:val="52AC0A2A"/>
    <w:rsid w:val="567F1D52"/>
    <w:rsid w:val="56A63783"/>
    <w:rsid w:val="56B940B4"/>
    <w:rsid w:val="58D26AB1"/>
    <w:rsid w:val="59883613"/>
    <w:rsid w:val="61A42FB4"/>
    <w:rsid w:val="61BB4DBF"/>
    <w:rsid w:val="693370F8"/>
    <w:rsid w:val="6AF67593"/>
    <w:rsid w:val="6B086362"/>
    <w:rsid w:val="6EF90717"/>
    <w:rsid w:val="6FB645DF"/>
    <w:rsid w:val="73076EFF"/>
    <w:rsid w:val="76D57A40"/>
    <w:rsid w:val="775F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annotation text"/>
    <w:basedOn w:val="1"/>
    <w:autoRedefine/>
    <w:qFormat/>
    <w:uiPriority w:val="0"/>
    <w:pPr>
      <w:jc w:val="left"/>
    </w:pPr>
  </w:style>
  <w:style w:type="paragraph" w:styleId="4">
    <w:name w:val="Body Text Indent"/>
    <w:basedOn w:val="1"/>
    <w:autoRedefine/>
    <w:qFormat/>
    <w:uiPriority w:val="99"/>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autoRedefine/>
    <w:qFormat/>
    <w:uiPriority w:val="99"/>
    <w:pPr>
      <w:spacing w:after="0" w:line="360" w:lineRule="auto"/>
      <w:ind w:left="0" w:leftChars="0" w:firstLine="420" w:firstLineChars="200"/>
    </w:pPr>
    <w:rPr>
      <w:rFonts w:cs="宋体_x0004_fal"/>
      <w:sz w:val="28"/>
      <w:szCs w:val="28"/>
    </w:rPr>
  </w:style>
  <w:style w:type="character" w:customStyle="1" w:styleId="10">
    <w:name w:val="font11"/>
    <w:basedOn w:val="9"/>
    <w:autoRedefine/>
    <w:qFormat/>
    <w:uiPriority w:val="0"/>
    <w:rPr>
      <w:rFonts w:hint="eastAsia" w:ascii="宋体" w:hAnsi="宋体" w:eastAsia="宋体" w:cs="宋体"/>
      <w:color w:val="000000"/>
      <w:sz w:val="22"/>
      <w:szCs w:val="22"/>
      <w:u w:val="none"/>
    </w:rPr>
  </w:style>
  <w:style w:type="character" w:customStyle="1" w:styleId="11">
    <w:name w:val="font41"/>
    <w:basedOn w:val="9"/>
    <w:autoRedefine/>
    <w:qFormat/>
    <w:uiPriority w:val="0"/>
    <w:rPr>
      <w:rFonts w:hint="eastAsia" w:ascii="宋体" w:hAnsi="宋体" w:eastAsia="宋体" w:cs="宋体"/>
      <w:color w:val="000000"/>
      <w:sz w:val="22"/>
      <w:szCs w:val="22"/>
      <w:u w:val="none"/>
    </w:rPr>
  </w:style>
  <w:style w:type="character" w:customStyle="1" w:styleId="12">
    <w:name w:val="font3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2024-01-24T01:17:00Z</dcterms:created>
  <dc:creator>欧嘎欣</dc:creator>
  <cp:lastModifiedBy>曾铭瀚</cp:lastModifiedBy>
  <dcterms:modified xsi:type="dcterms:W3CDTF">2024-01-26T11:05:03Z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BCA269E0BA434383A6056B802596490A_13</vt:lpwstr>
  </property>
</Properties>
</file>