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912" w:firstLineChars="200"/>
        <w:jc w:val="center"/>
        <w:textAlignment w:val="auto"/>
        <w:rPr>
          <w:rFonts w:hint="eastAsia" w:ascii="方正黑体_GBK" w:hAnsi="方正黑体_GBK" w:eastAsia="方正黑体_GBK" w:cs="方正黑体_GBK"/>
          <w:spacing w:val="8"/>
          <w:kern w:val="0"/>
          <w:sz w:val="44"/>
          <w:szCs w:val="44"/>
          <w:shd w:val="clear" w:color="auto" w:fill="FFFFFF"/>
          <w:lang w:eastAsia="zh-CN"/>
        </w:rPr>
      </w:pPr>
      <w:r>
        <w:rPr>
          <w:rFonts w:hint="eastAsia" w:ascii="方正黑体_GBK" w:hAnsi="方正黑体_GBK" w:eastAsia="方正黑体_GBK" w:cs="方正黑体_GBK"/>
          <w:spacing w:val="8"/>
          <w:kern w:val="0"/>
          <w:sz w:val="44"/>
          <w:szCs w:val="44"/>
          <w:shd w:val="clear" w:color="auto" w:fill="FFFFFF"/>
          <w:lang w:eastAsia="zh-CN"/>
        </w:rPr>
        <w:t>玉溪市公共就业和人才服务中心城镇公益性岗位人员招聘公告</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hint="eastAsia" w:ascii="Times New Roman" w:hAnsi="Times New Roman" w:eastAsia="方正仿宋_GBK" w:cs="方正仿宋_GBK"/>
          <w:spacing w:val="8"/>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hint="eastAsia" w:ascii="Times New Roman" w:hAnsi="Times New Roman" w:eastAsia="方正仿宋_GBK" w:cs="方正仿宋_GBK"/>
          <w:spacing w:val="8"/>
          <w:kern w:val="0"/>
          <w:sz w:val="32"/>
          <w:szCs w:val="32"/>
          <w:shd w:val="clear" w:color="auto" w:fill="FFFFFF"/>
        </w:rPr>
      </w:pPr>
      <w:r>
        <w:rPr>
          <w:rFonts w:hint="eastAsia" w:ascii="Times New Roman" w:hAnsi="Times New Roman" w:eastAsia="方正仿宋_GBK" w:cs="方正仿宋_GBK"/>
          <w:spacing w:val="8"/>
          <w:kern w:val="0"/>
          <w:sz w:val="32"/>
          <w:szCs w:val="32"/>
          <w:shd w:val="clear" w:color="auto" w:fill="FFFFFF"/>
        </w:rPr>
        <w:t>根据</w:t>
      </w:r>
      <w:r>
        <w:rPr>
          <w:rFonts w:hint="eastAsia" w:ascii="Times New Roman" w:hAnsi="Times New Roman" w:eastAsia="方正仿宋_GBK" w:cs="方正仿宋_GBK"/>
          <w:sz w:val="32"/>
          <w:szCs w:val="32"/>
        </w:rPr>
        <w:t>玉溪市公共就业和人才服务中心</w:t>
      </w:r>
      <w:r>
        <w:rPr>
          <w:rFonts w:hint="eastAsia" w:ascii="Times New Roman" w:hAnsi="Times New Roman" w:eastAsia="方正仿宋_GBK" w:cs="方正仿宋_GBK"/>
          <w:spacing w:val="8"/>
          <w:kern w:val="0"/>
          <w:sz w:val="32"/>
          <w:szCs w:val="32"/>
          <w:shd w:val="clear" w:color="auto" w:fill="FFFFFF"/>
        </w:rPr>
        <w:t>需要，现面向社会公</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ascii="Times New Roman" w:hAnsi="Times New Roman" w:eastAsia="方正仿宋_GBK" w:cs="方正仿宋_GBK"/>
          <w:spacing w:val="8"/>
          <w:kern w:val="0"/>
          <w:sz w:val="32"/>
          <w:szCs w:val="32"/>
          <w:shd w:val="clear" w:color="auto" w:fill="FFFFFF"/>
        </w:rPr>
      </w:pPr>
      <w:r>
        <w:rPr>
          <w:rFonts w:hint="eastAsia" w:ascii="Times New Roman" w:hAnsi="Times New Roman" w:eastAsia="方正仿宋_GBK" w:cs="方正仿宋_GBK"/>
          <w:spacing w:val="8"/>
          <w:kern w:val="0"/>
          <w:sz w:val="32"/>
          <w:szCs w:val="32"/>
          <w:shd w:val="clear" w:color="auto" w:fill="FFFFFF"/>
        </w:rPr>
        <w:t>开招聘1名城镇公益性岗位工作人员。相关事项公告如下：</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Style w:val="9"/>
          <w:rFonts w:ascii="方正黑体_GBK" w:hAnsi="方正黑体_GBK" w:eastAsia="方正黑体_GBK" w:cs="方正黑体_GBK"/>
          <w:b w:val="0"/>
          <w:bCs/>
          <w:spacing w:val="8"/>
          <w:sz w:val="32"/>
          <w:szCs w:val="32"/>
          <w:shd w:val="clear" w:color="auto" w:fill="FFFFFF"/>
        </w:rPr>
      </w:pPr>
      <w:r>
        <w:rPr>
          <w:rStyle w:val="9"/>
          <w:rFonts w:hint="eastAsia" w:ascii="方正黑体_GBK" w:hAnsi="方正黑体_GBK" w:eastAsia="方正黑体_GBK" w:cs="方正黑体_GBK"/>
          <w:b w:val="0"/>
          <w:bCs/>
          <w:spacing w:val="8"/>
          <w:sz w:val="32"/>
          <w:szCs w:val="32"/>
          <w:shd w:val="clear" w:color="auto" w:fill="FFFFFF"/>
        </w:rPr>
        <w:t>一、招聘原则</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Style w:val="9"/>
          <w:rFonts w:ascii="Times New Roman" w:hAnsi="Times New Roman" w:eastAsia="方正仿宋_GBK" w:cs="方正仿宋_GBK"/>
          <w:b w:val="0"/>
          <w:bCs/>
          <w:spacing w:val="8"/>
          <w:sz w:val="32"/>
          <w:szCs w:val="32"/>
          <w:shd w:val="clear" w:color="auto" w:fill="FFFFFF"/>
        </w:rPr>
      </w:pPr>
      <w:r>
        <w:rPr>
          <w:rStyle w:val="9"/>
          <w:rFonts w:hint="eastAsia" w:ascii="Times New Roman" w:hAnsi="Times New Roman" w:eastAsia="方正仿宋_GBK" w:cs="方正仿宋_GBK"/>
          <w:b w:val="0"/>
          <w:bCs/>
          <w:spacing w:val="8"/>
          <w:sz w:val="32"/>
          <w:szCs w:val="32"/>
          <w:shd w:val="clear" w:color="auto" w:fill="FFFFFF"/>
        </w:rPr>
        <w:t>坚持“公开、平等、竞争、择优”的原则，面向社会公开报名。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招聘岗位及工作内容</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Style w:val="9"/>
          <w:rFonts w:hint="eastAsia" w:ascii="Times New Roman" w:hAnsi="Times New Roman" w:eastAsia="方正仿宋_GBK" w:cs="方正仿宋_GBK"/>
          <w:b w:val="0"/>
          <w:bCs/>
          <w:spacing w:val="8"/>
          <w:sz w:val="32"/>
          <w:szCs w:val="32"/>
          <w:shd w:val="clear" w:color="auto" w:fill="FFFFFF"/>
        </w:rPr>
      </w:pPr>
      <w:r>
        <w:rPr>
          <w:rStyle w:val="9"/>
          <w:rFonts w:hint="eastAsia" w:ascii="Times New Roman" w:hAnsi="Times New Roman" w:eastAsia="方正仿宋_GBK" w:cs="方正仿宋_GBK"/>
          <w:b w:val="0"/>
          <w:bCs/>
          <w:spacing w:val="8"/>
          <w:sz w:val="32"/>
          <w:szCs w:val="32"/>
          <w:shd w:val="clear" w:color="auto" w:fill="FFFFFF"/>
          <w:lang w:eastAsia="zh-CN"/>
        </w:rPr>
        <w:t>办公室辅助</w:t>
      </w:r>
      <w:r>
        <w:rPr>
          <w:rStyle w:val="9"/>
          <w:rFonts w:hint="eastAsia" w:ascii="Times New Roman" w:hAnsi="Times New Roman" w:eastAsia="方正仿宋_GBK" w:cs="方正仿宋_GBK"/>
          <w:b w:val="0"/>
          <w:bCs/>
          <w:spacing w:val="8"/>
          <w:sz w:val="32"/>
          <w:szCs w:val="32"/>
          <w:shd w:val="clear" w:color="auto" w:fill="FFFFFF"/>
        </w:rPr>
        <w:t>人员1名，主要负责</w:t>
      </w:r>
      <w:r>
        <w:rPr>
          <w:rStyle w:val="9"/>
          <w:rFonts w:hint="eastAsia" w:ascii="Times New Roman" w:hAnsi="Times New Roman" w:eastAsia="方正仿宋_GBK" w:cs="方正仿宋_GBK"/>
          <w:b w:val="0"/>
          <w:bCs/>
          <w:spacing w:val="8"/>
          <w:sz w:val="32"/>
          <w:szCs w:val="32"/>
          <w:shd w:val="clear" w:color="auto" w:fill="FFFFFF"/>
          <w:lang w:eastAsia="zh-CN"/>
        </w:rPr>
        <w:t>政策咨询，业务办理</w:t>
      </w:r>
      <w:r>
        <w:rPr>
          <w:rStyle w:val="9"/>
          <w:rFonts w:hint="eastAsia" w:ascii="Times New Roman" w:hAnsi="Times New Roman" w:eastAsia="方正仿宋_GBK" w:cs="方正仿宋_GBK"/>
          <w:b w:val="0"/>
          <w:bCs/>
          <w:spacing w:val="8"/>
          <w:sz w:val="32"/>
          <w:szCs w:val="32"/>
          <w:shd w:val="clear" w:color="auto" w:fill="FFFFFF"/>
        </w:rPr>
        <w:t>接件和资料整理</w:t>
      </w:r>
      <w:r>
        <w:rPr>
          <w:rStyle w:val="9"/>
          <w:rFonts w:hint="eastAsia" w:ascii="Times New Roman" w:hAnsi="Times New Roman" w:eastAsia="方正仿宋_GBK" w:cs="方正仿宋_GBK"/>
          <w:b w:val="0"/>
          <w:bCs/>
          <w:spacing w:val="8"/>
          <w:sz w:val="32"/>
          <w:szCs w:val="32"/>
          <w:shd w:val="clear" w:color="auto" w:fill="FFFFFF"/>
          <w:lang w:eastAsia="zh-CN"/>
        </w:rPr>
        <w:t>等</w:t>
      </w:r>
      <w:r>
        <w:rPr>
          <w:rStyle w:val="9"/>
          <w:rFonts w:hint="eastAsia" w:ascii="Times New Roman" w:hAnsi="Times New Roman" w:eastAsia="方正仿宋_GBK" w:cs="方正仿宋_GBK"/>
          <w:b w:val="0"/>
          <w:bCs/>
          <w:spacing w:val="8"/>
          <w:sz w:val="32"/>
          <w:szCs w:val="32"/>
          <w:shd w:val="clear" w:color="auto" w:fill="FFFFFF"/>
        </w:rPr>
        <w:t>工作。</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672" w:leftChars="0" w:firstLine="0" w:firstLineChars="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招聘条件及工作要求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招聘对象为符合玉溪市城镇公益性岗位安置的就业困难人员。（包括以下五类人员之一：1.办理了城镇失业登记的零就业家庭成员，2.享受城乡最低生活保障人员，3.连续失业一年以上人员，4.有劳动能力的残疾人，5.4050人员：男年满50周岁和女年满40周岁以上的大龄失业人员，以居民身份证记载的出生日期认定其年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（二）上述五类就业困难人员须经公共就业服务机构认定的就业困难人员。（持有就业创业证，且就业创业证中第7页就业援助卡上已注明“就业援助对象认定情况、认定日期、认定机构和经办人”等信息）。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方正仿宋_GBK"/>
          <w:sz w:val="32"/>
          <w:szCs w:val="32"/>
        </w:rPr>
      </w:pPr>
      <w:r>
        <w:rPr>
          <w:rFonts w:hint="eastAsia" w:ascii="方正仿宋_GBK" w:hAnsi="方正仿宋_GBK" w:eastAsia="方正仿宋_GBK" w:cs="方正仿宋_GBK"/>
          <w:color w:val="3C3C3C"/>
          <w:sz w:val="32"/>
          <w:szCs w:val="32"/>
          <w:shd w:val="clear" w:color="auto" w:fill="FFFFFF"/>
        </w:rPr>
        <w:t>（</w:t>
      </w:r>
      <w:r>
        <w:rPr>
          <w:rFonts w:hint="eastAsia" w:ascii="方正仿宋_GBK" w:hAnsi="方正仿宋_GBK" w:eastAsia="方正仿宋_GBK" w:cs="方正仿宋_GBK"/>
          <w:color w:val="3C3C3C"/>
          <w:sz w:val="32"/>
          <w:szCs w:val="32"/>
          <w:shd w:val="clear" w:color="auto" w:fill="FFFFFF"/>
          <w:lang w:eastAsia="zh-CN"/>
        </w:rPr>
        <w:t>三</w:t>
      </w:r>
      <w:r>
        <w:rPr>
          <w:rFonts w:hint="eastAsia" w:ascii="方正仿宋_GBK" w:hAnsi="方正仿宋_GBK" w:eastAsia="方正仿宋_GBK" w:cs="方正仿宋_GBK"/>
          <w:color w:val="3C3C3C"/>
          <w:sz w:val="32"/>
          <w:szCs w:val="32"/>
          <w:shd w:val="clear" w:color="auto" w:fill="FFFFFF"/>
        </w:rPr>
        <w:t>）</w:t>
      </w:r>
      <w:r>
        <w:rPr>
          <w:rFonts w:hint="eastAsia" w:ascii="Times New Roman" w:hAnsi="Times New Roman" w:eastAsia="方正仿宋_GBK" w:cs="方正仿宋_GBK"/>
          <w:sz w:val="32"/>
          <w:szCs w:val="32"/>
        </w:rPr>
        <w:t>专科及以上学历，男女不限，专业不限</w:t>
      </w:r>
      <w:r>
        <w:rPr>
          <w:rFonts w:hint="eastAsia" w:ascii="Times New Roman" w:hAnsi="Times New Roman" w:eastAsia="方正仿宋_GBK" w:cs="方正仿宋_GBK"/>
          <w:sz w:val="32"/>
          <w:szCs w:val="32"/>
          <w:lang w:eastAsia="zh-CN"/>
        </w:rPr>
        <w:t>，</w:t>
      </w:r>
      <w:r>
        <w:rPr>
          <w:rFonts w:hint="eastAsia" w:ascii="方正仿宋_GBK" w:hAnsi="方正仿宋_GBK" w:eastAsia="方正仿宋_GBK" w:cs="方正仿宋_GBK"/>
          <w:sz w:val="32"/>
          <w:szCs w:val="32"/>
        </w:rPr>
        <w:t>具有一定沟通交流能力和文字功底，熟悉办公软件日常操作，</w:t>
      </w:r>
      <w:r>
        <w:rPr>
          <w:rFonts w:hint="eastAsia" w:ascii="Times New Roman" w:hAnsi="Times New Roman" w:eastAsia="方正仿宋_GBK" w:cs="方正仿宋_GBK"/>
          <w:sz w:val="32"/>
          <w:szCs w:val="32"/>
        </w:rPr>
        <w:t>身体健康，具备胜任岗位的身体条件。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四</w:t>
      </w:r>
      <w:r>
        <w:rPr>
          <w:rFonts w:hint="eastAsia" w:ascii="Times New Roman" w:hAnsi="Times New Roman" w:eastAsia="方正仿宋_GBK" w:cs="方正仿宋_GBK"/>
          <w:sz w:val="32"/>
          <w:szCs w:val="32"/>
        </w:rPr>
        <w:t>）拥护宪法，遵守国家法律法规，品行端正；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rPr>
        <w:t>）具有正常履行职责所需的身体素质和工作能力；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六</w:t>
      </w:r>
      <w:r>
        <w:rPr>
          <w:rFonts w:hint="eastAsia" w:ascii="Times New Roman" w:hAnsi="Times New Roman" w:eastAsia="方正仿宋_GBK" w:cs="方正仿宋_GBK"/>
          <w:sz w:val="32"/>
          <w:szCs w:val="32"/>
        </w:rPr>
        <w:t>）遵守工作纪律，服从</w:t>
      </w:r>
      <w:r>
        <w:rPr>
          <w:rFonts w:hint="eastAsia" w:ascii="Times New Roman" w:hAnsi="Times New Roman" w:eastAsia="方正仿宋_GBK" w:cs="方正仿宋_GBK"/>
          <w:sz w:val="32"/>
          <w:szCs w:val="32"/>
          <w:lang w:eastAsia="zh-CN"/>
        </w:rPr>
        <w:t>单位</w:t>
      </w:r>
      <w:r>
        <w:rPr>
          <w:rFonts w:hint="eastAsia" w:ascii="Times New Roman" w:hAnsi="Times New Roman" w:eastAsia="方正仿宋_GBK" w:cs="方正仿宋_GBK"/>
          <w:sz w:val="32"/>
          <w:szCs w:val="32"/>
        </w:rPr>
        <w:t>分配；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方正仿宋_GBK" w:hAnsi="方正仿宋_GBK" w:eastAsia="方正仿宋_GBK" w:cs="方正仿宋_GBK"/>
          <w:color w:val="3C3C3C"/>
          <w:sz w:val="32"/>
          <w:szCs w:val="32"/>
          <w:shd w:val="clear" w:color="auto" w:fill="FFFFFF"/>
        </w:rPr>
      </w:pPr>
      <w:r>
        <w:rPr>
          <w:rFonts w:hint="eastAsia" w:ascii="Times New Roman" w:hAnsi="Times New Roman" w:eastAsia="方正仿宋_GBK" w:cs="方正仿宋_GBK"/>
          <w:sz w:val="32"/>
          <w:szCs w:val="32"/>
        </w:rPr>
        <w:t xml:space="preserve">具有下列情形之一的，不得参加报名： </w:t>
      </w:r>
      <w:r>
        <w:rPr>
          <w:rFonts w:hint="eastAsia" w:ascii="方正仿宋_GBK" w:hAnsi="方正仿宋_GBK" w:eastAsia="方正仿宋_GBK" w:cs="方正仿宋_GBK"/>
          <w:color w:val="3C3C3C"/>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（一）涉嫌违法犯罪尚未查清的；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（二）其他不适合从事公益性岗位工作的。</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Style w:val="9"/>
          <w:rFonts w:ascii="方正黑体_GBK" w:hAnsi="方正黑体_GBK" w:eastAsia="方正黑体_GBK" w:cs="方正黑体_GBK"/>
          <w:b w:val="0"/>
          <w:bCs/>
          <w:spacing w:val="8"/>
          <w:sz w:val="32"/>
          <w:szCs w:val="32"/>
          <w:shd w:val="clear" w:color="auto" w:fill="FFFFFF"/>
        </w:rPr>
      </w:pPr>
      <w:r>
        <w:rPr>
          <w:rStyle w:val="9"/>
          <w:rFonts w:hint="eastAsia" w:ascii="方正黑体_GBK" w:hAnsi="方正黑体_GBK" w:eastAsia="方正黑体_GBK" w:cs="方正黑体_GBK"/>
          <w:b w:val="0"/>
          <w:bCs/>
          <w:spacing w:val="8"/>
          <w:sz w:val="32"/>
          <w:szCs w:val="32"/>
          <w:shd w:val="clear" w:color="auto" w:fill="FFFFFF"/>
        </w:rPr>
        <w:t>四、招聘程序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招聘程序按照发布公告、报名、资格审查、</w:t>
      </w:r>
      <w:r>
        <w:rPr>
          <w:rFonts w:hint="eastAsia" w:ascii="Times New Roman" w:hAnsi="Times New Roman" w:eastAsia="方正仿宋_GBK" w:cs="方正仿宋_GBK"/>
          <w:sz w:val="32"/>
          <w:szCs w:val="32"/>
          <w:lang w:eastAsia="zh-CN"/>
        </w:rPr>
        <w:t>面谈</w:t>
      </w:r>
      <w:r>
        <w:rPr>
          <w:rFonts w:hint="eastAsia" w:ascii="Times New Roman" w:hAnsi="Times New Roman" w:eastAsia="方正仿宋_GBK" w:cs="方正仿宋_GBK"/>
          <w:sz w:val="32"/>
          <w:szCs w:val="32"/>
        </w:rPr>
        <w:t>、体检、政审、公示、办理审批录用、签订劳动合同等程序进行。</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ascii="方正楷体_GBK" w:hAnsi="方正楷体_GBK" w:eastAsia="方正楷体_GBK" w:cs="方正楷体_GBK"/>
          <w:spacing w:val="8"/>
          <w:kern w:val="0"/>
          <w:sz w:val="32"/>
          <w:szCs w:val="32"/>
          <w:shd w:val="clear" w:color="auto" w:fill="FFFFFF"/>
        </w:rPr>
      </w:pPr>
      <w:r>
        <w:rPr>
          <w:rFonts w:hint="eastAsia" w:ascii="方正楷体_GBK" w:hAnsi="方正楷体_GBK" w:eastAsia="方正楷体_GBK" w:cs="方正楷体_GBK"/>
          <w:spacing w:val="8"/>
          <w:kern w:val="0"/>
          <w:sz w:val="32"/>
          <w:szCs w:val="32"/>
          <w:shd w:val="clear" w:color="auto" w:fill="FFFFFF"/>
        </w:rPr>
        <w:t>（一）发布公告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pacing w:val="8"/>
          <w:kern w:val="0"/>
          <w:sz w:val="32"/>
          <w:szCs w:val="32"/>
          <w:shd w:val="clear" w:color="auto" w:fill="FFFFFF"/>
        </w:rPr>
      </w:pPr>
      <w:r>
        <w:rPr>
          <w:rFonts w:hint="eastAsia" w:ascii="Times New Roman" w:hAnsi="Times New Roman" w:eastAsia="方正仿宋_GBK" w:cs="方正仿宋_GBK"/>
          <w:sz w:val="32"/>
          <w:szCs w:val="32"/>
        </w:rPr>
        <w:t>招聘公告在玉溪人才网（</w:t>
      </w:r>
      <w:r>
        <w:rPr>
          <w:rFonts w:hint="eastAsia" w:ascii="Times New Roman" w:hAnsi="Times New Roman" w:eastAsia="方正仿宋_GBK"/>
          <w:sz w:val="32"/>
          <w:szCs w:val="32"/>
        </w:rPr>
        <w:t>www.yxrc.cn</w:t>
      </w:r>
      <w:r>
        <w:rPr>
          <w:rFonts w:hint="eastAsia" w:ascii="Times New Roman" w:hAnsi="Times New Roman" w:eastAsia="方正仿宋_GBK" w:cs="方正仿宋_GBK"/>
          <w:sz w:val="32"/>
          <w:szCs w:val="32"/>
        </w:rPr>
        <w:t>）上发布。</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ascii="方正楷体_GBK" w:hAnsi="方正楷体_GBK" w:eastAsia="方正楷体_GBK" w:cs="方正楷体_GBK"/>
          <w:spacing w:val="8"/>
          <w:kern w:val="0"/>
          <w:sz w:val="32"/>
          <w:szCs w:val="32"/>
          <w:shd w:val="clear" w:color="auto" w:fill="FFFFFF"/>
        </w:rPr>
      </w:pPr>
      <w:r>
        <w:rPr>
          <w:rFonts w:hint="eastAsia" w:ascii="方正楷体_GBK" w:hAnsi="方正楷体_GBK" w:eastAsia="方正楷体_GBK" w:cs="方正楷体_GBK"/>
          <w:spacing w:val="8"/>
          <w:kern w:val="0"/>
          <w:sz w:val="32"/>
          <w:szCs w:val="32"/>
          <w:shd w:val="clear" w:color="auto" w:fill="FFFFFF"/>
        </w:rPr>
        <w:t>（二）报名</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ascii="Times New Roman" w:hAnsi="Times New Roman" w:eastAsia="方正仿宋_GBK" w:cs="Times New Roman"/>
          <w:spacing w:val="8"/>
          <w:kern w:val="0"/>
          <w:sz w:val="32"/>
          <w:szCs w:val="32"/>
          <w:shd w:val="clear" w:color="auto" w:fill="FFFFFF"/>
        </w:rPr>
      </w:pPr>
      <w:r>
        <w:rPr>
          <w:rFonts w:hint="eastAsia" w:ascii="Times New Roman" w:hAnsi="Times New Roman" w:eastAsia="方正仿宋_GBK" w:cs="方正仿宋_GBK"/>
          <w:spacing w:val="8"/>
          <w:kern w:val="0"/>
          <w:sz w:val="32"/>
          <w:szCs w:val="32"/>
          <w:shd w:val="clear" w:color="auto" w:fill="FFFFFF"/>
        </w:rPr>
        <w:t>1.报名方式：采取现场报名的方式进行。</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ascii="Times New Roman" w:hAnsi="Times New Roman" w:eastAsia="方正仿宋_GBK" w:cs="方正仿宋_GBK"/>
          <w:spacing w:val="8"/>
          <w:kern w:val="0"/>
          <w:sz w:val="32"/>
          <w:szCs w:val="32"/>
          <w:shd w:val="clear" w:color="auto" w:fill="FFFFFF"/>
        </w:rPr>
      </w:pPr>
      <w:r>
        <w:rPr>
          <w:rFonts w:hint="eastAsia" w:ascii="Times New Roman" w:hAnsi="Times New Roman" w:eastAsia="方正仿宋_GBK" w:cs="Times New Roman"/>
          <w:spacing w:val="8"/>
          <w:kern w:val="0"/>
          <w:sz w:val="32"/>
          <w:szCs w:val="32"/>
          <w:shd w:val="clear" w:color="auto" w:fill="FFFFFF"/>
        </w:rPr>
        <w:t>2</w:t>
      </w:r>
      <w:r>
        <w:rPr>
          <w:rFonts w:hint="eastAsia" w:ascii="Times New Roman" w:hAnsi="Times New Roman" w:eastAsia="方正仿宋_GBK" w:cs="方正仿宋_GBK"/>
          <w:spacing w:val="8"/>
          <w:kern w:val="0"/>
          <w:sz w:val="32"/>
          <w:szCs w:val="32"/>
          <w:shd w:val="clear" w:color="auto" w:fill="FFFFFF"/>
        </w:rPr>
        <w:t>.报名时间：</w:t>
      </w:r>
      <w:r>
        <w:rPr>
          <w:rFonts w:ascii="Times New Roman" w:hAnsi="Times New Roman" w:eastAsia="方正仿宋_GBK" w:cs="Times New Roman"/>
          <w:color w:val="auto"/>
          <w:spacing w:val="8"/>
          <w:kern w:val="0"/>
          <w:sz w:val="32"/>
          <w:szCs w:val="32"/>
          <w:shd w:val="clear" w:color="auto" w:fill="FFFFFF"/>
        </w:rPr>
        <w:t>202</w:t>
      </w:r>
      <w:r>
        <w:rPr>
          <w:rFonts w:hint="eastAsia" w:ascii="Times New Roman" w:hAnsi="Times New Roman" w:eastAsia="方正仿宋_GBK" w:cs="Times New Roman"/>
          <w:color w:val="auto"/>
          <w:spacing w:val="8"/>
          <w:kern w:val="0"/>
          <w:sz w:val="32"/>
          <w:szCs w:val="32"/>
          <w:shd w:val="clear" w:color="auto" w:fill="FFFFFF"/>
          <w:lang w:val="en-US" w:eastAsia="zh-CN"/>
        </w:rPr>
        <w:t>4</w:t>
      </w:r>
      <w:r>
        <w:rPr>
          <w:rFonts w:ascii="Times New Roman" w:hAnsi="Times New Roman" w:eastAsia="方正仿宋_GBK" w:cs="Times New Roman"/>
          <w:color w:val="auto"/>
          <w:spacing w:val="8"/>
          <w:kern w:val="0"/>
          <w:sz w:val="32"/>
          <w:szCs w:val="32"/>
          <w:shd w:val="clear" w:color="auto" w:fill="FFFFFF"/>
        </w:rPr>
        <w:t>年1月2</w:t>
      </w:r>
      <w:r>
        <w:rPr>
          <w:rFonts w:hint="eastAsia" w:ascii="Times New Roman" w:hAnsi="Times New Roman" w:eastAsia="方正仿宋_GBK" w:cs="Times New Roman"/>
          <w:color w:val="auto"/>
          <w:spacing w:val="8"/>
          <w:kern w:val="0"/>
          <w:sz w:val="32"/>
          <w:szCs w:val="32"/>
          <w:shd w:val="clear" w:color="auto" w:fill="FFFFFF"/>
          <w:lang w:val="en-US" w:eastAsia="zh-CN"/>
        </w:rPr>
        <w:t>4</w:t>
      </w:r>
      <w:r>
        <w:rPr>
          <w:rFonts w:ascii="Times New Roman" w:hAnsi="Times New Roman" w:eastAsia="方正仿宋_GBK" w:cs="Times New Roman"/>
          <w:color w:val="auto"/>
          <w:spacing w:val="8"/>
          <w:kern w:val="0"/>
          <w:sz w:val="32"/>
          <w:szCs w:val="32"/>
          <w:shd w:val="clear" w:color="auto" w:fill="FFFFFF"/>
        </w:rPr>
        <w:t>日—202</w:t>
      </w:r>
      <w:r>
        <w:rPr>
          <w:rFonts w:hint="eastAsia" w:ascii="Times New Roman" w:hAnsi="Times New Roman" w:eastAsia="方正仿宋_GBK" w:cs="Times New Roman"/>
          <w:color w:val="auto"/>
          <w:spacing w:val="8"/>
          <w:kern w:val="0"/>
          <w:sz w:val="32"/>
          <w:szCs w:val="32"/>
          <w:shd w:val="clear" w:color="auto" w:fill="FFFFFF"/>
          <w:lang w:val="en-US" w:eastAsia="zh-CN"/>
        </w:rPr>
        <w:t>4</w:t>
      </w:r>
      <w:r>
        <w:rPr>
          <w:rFonts w:ascii="Times New Roman" w:hAnsi="Times New Roman" w:eastAsia="方正仿宋_GBK" w:cs="Times New Roman"/>
          <w:color w:val="auto"/>
          <w:spacing w:val="8"/>
          <w:kern w:val="0"/>
          <w:sz w:val="32"/>
          <w:szCs w:val="32"/>
          <w:shd w:val="clear" w:color="auto" w:fill="FFFFFF"/>
        </w:rPr>
        <w:t>年</w:t>
      </w:r>
      <w:r>
        <w:rPr>
          <w:rFonts w:hint="eastAsia" w:ascii="Times New Roman" w:hAnsi="Times New Roman" w:eastAsia="方正仿宋_GBK" w:cs="Times New Roman"/>
          <w:color w:val="auto"/>
          <w:spacing w:val="8"/>
          <w:kern w:val="0"/>
          <w:sz w:val="32"/>
          <w:szCs w:val="32"/>
          <w:shd w:val="clear" w:color="auto" w:fill="FFFFFF"/>
          <w:lang w:val="en-US" w:eastAsia="zh-CN"/>
        </w:rPr>
        <w:t>2</w:t>
      </w:r>
      <w:r>
        <w:rPr>
          <w:rFonts w:ascii="Times New Roman" w:hAnsi="Times New Roman" w:eastAsia="方正仿宋_GBK" w:cs="Times New Roman"/>
          <w:color w:val="auto"/>
          <w:spacing w:val="8"/>
          <w:kern w:val="0"/>
          <w:sz w:val="32"/>
          <w:szCs w:val="32"/>
          <w:shd w:val="clear" w:color="auto" w:fill="FFFFFF"/>
        </w:rPr>
        <w:t>月</w:t>
      </w:r>
      <w:r>
        <w:rPr>
          <w:rFonts w:hint="eastAsia" w:ascii="Times New Roman" w:hAnsi="Times New Roman" w:eastAsia="方正仿宋_GBK" w:cs="Times New Roman"/>
          <w:color w:val="auto"/>
          <w:spacing w:val="8"/>
          <w:kern w:val="0"/>
          <w:sz w:val="32"/>
          <w:szCs w:val="32"/>
          <w:shd w:val="clear" w:color="auto" w:fill="FFFFFF"/>
          <w:lang w:val="en-US" w:eastAsia="zh-CN"/>
        </w:rPr>
        <w:t>7</w:t>
      </w:r>
      <w:r>
        <w:rPr>
          <w:rFonts w:ascii="Times New Roman" w:hAnsi="Times New Roman" w:eastAsia="方正仿宋_GBK" w:cs="Times New Roman"/>
          <w:color w:val="auto"/>
          <w:spacing w:val="8"/>
          <w:kern w:val="0"/>
          <w:sz w:val="32"/>
          <w:szCs w:val="32"/>
          <w:shd w:val="clear" w:color="auto" w:fill="FFFFFF"/>
        </w:rPr>
        <w:t>日，上午8:30—12:00、下午14:30—17:30（周六及周日休息）</w:t>
      </w:r>
      <w:r>
        <w:rPr>
          <w:rFonts w:ascii="Times New Roman" w:hAnsi="Times New Roman" w:eastAsia="方正仿宋_GBK" w:cs="Times New Roman"/>
          <w:spacing w:val="8"/>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ascii="Times New Roman" w:hAnsi="Times New Roman" w:eastAsia="方正仿宋_GBK" w:cs="方正仿宋_GBK"/>
          <w:spacing w:val="8"/>
          <w:kern w:val="0"/>
          <w:sz w:val="32"/>
          <w:szCs w:val="32"/>
          <w:shd w:val="clear" w:color="auto" w:fill="FFFFFF"/>
        </w:rPr>
      </w:pPr>
      <w:r>
        <w:rPr>
          <w:rFonts w:hint="eastAsia" w:ascii="Times New Roman" w:hAnsi="Times New Roman" w:eastAsia="方正仿宋_GBK" w:cs="方正仿宋_GBK"/>
          <w:spacing w:val="8"/>
          <w:kern w:val="0"/>
          <w:sz w:val="32"/>
          <w:szCs w:val="32"/>
          <w:shd w:val="clear" w:color="auto" w:fill="FFFFFF"/>
        </w:rPr>
        <w:t>3.现场报名地点：玉溪市红塔区桂山路29号（玉溪市</w:t>
      </w:r>
      <w:r>
        <w:rPr>
          <w:rFonts w:hint="eastAsia" w:ascii="Times New Roman" w:hAnsi="Times New Roman" w:eastAsia="方正仿宋_GBK" w:cs="方正仿宋_GBK"/>
          <w:spacing w:val="8"/>
          <w:kern w:val="0"/>
          <w:sz w:val="32"/>
          <w:szCs w:val="32"/>
          <w:shd w:val="clear" w:color="auto" w:fill="FFFFFF"/>
          <w:lang w:eastAsia="zh-CN"/>
        </w:rPr>
        <w:t>公共就业和人才服务中心</w:t>
      </w:r>
      <w:r>
        <w:rPr>
          <w:rFonts w:hint="eastAsia" w:ascii="Times New Roman" w:hAnsi="Times New Roman" w:eastAsia="方正仿宋_GBK" w:cs="方正仿宋_GBK"/>
          <w:spacing w:val="8"/>
          <w:kern w:val="0"/>
          <w:sz w:val="32"/>
          <w:szCs w:val="32"/>
          <w:shd w:val="clear" w:color="auto" w:fill="FFFFFF"/>
        </w:rPr>
        <w:t>综合科）。</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ascii="Times New Roman" w:hAnsi="Times New Roman" w:eastAsia="方正仿宋_GBK" w:cs="方正仿宋_GBK"/>
          <w:spacing w:val="8"/>
          <w:kern w:val="0"/>
          <w:sz w:val="32"/>
          <w:szCs w:val="32"/>
          <w:shd w:val="clear" w:color="auto" w:fill="FFFFFF"/>
        </w:rPr>
      </w:pPr>
      <w:r>
        <w:rPr>
          <w:rFonts w:hint="eastAsia" w:ascii="Times New Roman" w:hAnsi="Times New Roman" w:eastAsia="方正仿宋_GBK" w:cs="方正仿宋_GBK"/>
          <w:spacing w:val="8"/>
          <w:kern w:val="0"/>
          <w:sz w:val="32"/>
          <w:szCs w:val="32"/>
          <w:shd w:val="clear" w:color="auto" w:fill="FFFFFF"/>
        </w:rPr>
        <w:t>报名所需材料：</w:t>
      </w:r>
      <w:r>
        <w:rPr>
          <w:rFonts w:hint="eastAsia" w:ascii="Times New Roman" w:hAnsi="Times New Roman" w:eastAsia="方正仿宋_GBK" w:cs="方正仿宋_GBK"/>
          <w:sz w:val="32"/>
          <w:szCs w:val="32"/>
        </w:rPr>
        <w:t>本人身份证、户口薄、最高学历的毕业证、学位证（如有则提供）、就业创业证（就业失业登记证）等相关职业资格证书材料（现场验原件，提交复印件）、三张小一寸免冠近照。</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ascii="Times New Roman" w:hAnsi="Times New Roman" w:eastAsia="方正仿宋_GBK" w:cs="方正仿宋_GBK"/>
          <w:spacing w:val="8"/>
          <w:kern w:val="0"/>
          <w:sz w:val="32"/>
          <w:szCs w:val="32"/>
          <w:shd w:val="clear" w:color="auto" w:fill="FFFFFF"/>
        </w:rPr>
      </w:pPr>
      <w:r>
        <w:rPr>
          <w:rFonts w:hint="eastAsia" w:ascii="Times New Roman" w:hAnsi="Times New Roman" w:eastAsia="方正仿宋_GBK" w:cs="Times New Roman"/>
          <w:spacing w:val="8"/>
          <w:kern w:val="0"/>
          <w:sz w:val="32"/>
          <w:szCs w:val="32"/>
          <w:shd w:val="clear" w:color="auto" w:fill="FFFFFF"/>
        </w:rPr>
        <w:t>4</w:t>
      </w:r>
      <w:r>
        <w:rPr>
          <w:rFonts w:hint="eastAsia" w:ascii="Times New Roman" w:hAnsi="Times New Roman" w:eastAsia="方正仿宋_GBK" w:cs="方正仿宋_GBK"/>
          <w:spacing w:val="8"/>
          <w:kern w:val="0"/>
          <w:sz w:val="32"/>
          <w:szCs w:val="32"/>
          <w:shd w:val="clear" w:color="auto" w:fill="FFFFFF"/>
        </w:rPr>
        <w:t>.报考者提供的证书、资料必须真实有效，否则取消考试资格。</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Times New Roman"/>
          <w:spacing w:val="8"/>
          <w:kern w:val="0"/>
          <w:sz w:val="32"/>
          <w:szCs w:val="32"/>
          <w:shd w:val="clear" w:color="auto" w:fill="FFFFFF"/>
        </w:rPr>
        <w:t>5</w:t>
      </w:r>
      <w:r>
        <w:rPr>
          <w:rFonts w:hint="eastAsia" w:ascii="Times New Roman" w:hAnsi="Times New Roman" w:eastAsia="方正仿宋_GBK" w:cs="方正仿宋_GBK"/>
          <w:spacing w:val="8"/>
          <w:kern w:val="0"/>
          <w:sz w:val="32"/>
          <w:szCs w:val="32"/>
          <w:shd w:val="clear" w:color="auto" w:fill="FFFFFF"/>
        </w:rPr>
        <w:t>.报名咨询电话：</w:t>
      </w:r>
      <w:r>
        <w:rPr>
          <w:rFonts w:hint="eastAsia" w:ascii="Times New Roman" w:hAnsi="Times New Roman" w:eastAsia="方正仿宋_GBK" w:cs="方正仿宋_GBK"/>
          <w:sz w:val="32"/>
          <w:szCs w:val="32"/>
        </w:rPr>
        <w:t>0877-2665786</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ascii="方正楷体_GBK" w:hAnsi="方正楷体_GBK" w:eastAsia="方正楷体_GBK" w:cs="方正楷体_GBK"/>
          <w:spacing w:val="8"/>
          <w:kern w:val="0"/>
          <w:sz w:val="32"/>
          <w:szCs w:val="32"/>
          <w:shd w:val="clear" w:color="auto" w:fill="FFFFFF"/>
        </w:rPr>
      </w:pPr>
      <w:r>
        <w:rPr>
          <w:rFonts w:hint="eastAsia" w:ascii="方正楷体_GBK" w:hAnsi="方正楷体_GBK" w:eastAsia="方正楷体_GBK" w:cs="方正楷体_GBK"/>
          <w:spacing w:val="8"/>
          <w:kern w:val="0"/>
          <w:sz w:val="32"/>
          <w:szCs w:val="32"/>
          <w:shd w:val="clear" w:color="auto" w:fill="FFFFFF"/>
        </w:rPr>
        <w:t>（三）资格审查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r>
        <w:rPr>
          <w:rFonts w:hint="eastAsia" w:ascii="方正仿宋_GBK" w:hAnsi="方正仿宋_GBK" w:eastAsia="方正仿宋_GBK" w:cs="方正仿宋_GBK"/>
          <w:sz w:val="32"/>
          <w:szCs w:val="32"/>
        </w:rPr>
        <w:t>由玉溪市公共就业和人才服务中心</w:t>
      </w:r>
      <w:r>
        <w:rPr>
          <w:rFonts w:hint="eastAsia" w:ascii="Times New Roman" w:hAnsi="Times New Roman" w:eastAsia="方正仿宋_GBK" w:cs="方正仿宋_GBK"/>
          <w:sz w:val="32"/>
          <w:szCs w:val="32"/>
        </w:rPr>
        <w:t>职业培训科</w:t>
      </w:r>
      <w:r>
        <w:rPr>
          <w:rFonts w:hint="eastAsia" w:ascii="方正仿宋_GBK" w:hAnsi="方正仿宋_GBK" w:eastAsia="方正仿宋_GBK" w:cs="方正仿宋_GBK"/>
          <w:sz w:val="32"/>
          <w:szCs w:val="32"/>
        </w:rPr>
        <w:t>进行资格审查，</w:t>
      </w:r>
      <w:r>
        <w:rPr>
          <w:rFonts w:hint="eastAsia" w:ascii="Times New Roman" w:hAnsi="Times New Roman" w:eastAsia="方正仿宋_GBK" w:cs="方正仿宋_GBK"/>
          <w:sz w:val="32"/>
          <w:szCs w:val="32"/>
        </w:rPr>
        <w:t>资格审查贯穿整个招聘过程，请报考者务必按照《公告》及职位要求应聘。对在任何一个环节查明不符合公告招聘要求、岗位报名表及相关证件弄虚作假的报考者，一律取消考试或聘用资格。</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hint="eastAsia" w:ascii="方正楷体_GBK" w:hAnsi="方正楷体_GBK" w:eastAsia="方正楷体_GBK" w:cs="方正楷体_GBK"/>
          <w:spacing w:val="8"/>
          <w:kern w:val="0"/>
          <w:sz w:val="32"/>
          <w:szCs w:val="32"/>
          <w:shd w:val="clear" w:color="auto" w:fill="FFFFFF"/>
          <w:lang w:eastAsia="zh-CN"/>
        </w:rPr>
      </w:pPr>
      <w:r>
        <w:rPr>
          <w:rFonts w:hint="eastAsia" w:ascii="方正楷体_GBK" w:hAnsi="方正楷体_GBK" w:eastAsia="方正楷体_GBK" w:cs="方正楷体_GBK"/>
          <w:spacing w:val="8"/>
          <w:kern w:val="0"/>
          <w:sz w:val="32"/>
          <w:szCs w:val="32"/>
          <w:shd w:val="clear" w:color="auto" w:fill="FFFFFF"/>
        </w:rPr>
        <w:t>（四）</w:t>
      </w:r>
      <w:r>
        <w:rPr>
          <w:rFonts w:hint="eastAsia" w:ascii="方正楷体_GBK" w:hAnsi="方正楷体_GBK" w:eastAsia="方正楷体_GBK" w:cs="方正楷体_GBK"/>
          <w:spacing w:val="8"/>
          <w:kern w:val="0"/>
          <w:sz w:val="32"/>
          <w:szCs w:val="32"/>
          <w:shd w:val="clear" w:color="auto" w:fill="FFFFFF"/>
          <w:lang w:eastAsia="zh-CN"/>
        </w:rPr>
        <w:t>面谈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报名人员由玉溪市公共就业和人才服务中心组织</w:t>
      </w:r>
      <w:r>
        <w:rPr>
          <w:rFonts w:hint="eastAsia" w:ascii="Times New Roman" w:hAnsi="Times New Roman" w:eastAsia="方正仿宋_GBK" w:cs="方正仿宋_GBK"/>
          <w:sz w:val="32"/>
          <w:szCs w:val="32"/>
          <w:lang w:eastAsia="zh-CN"/>
        </w:rPr>
        <w:t>面谈</w:t>
      </w:r>
      <w:r>
        <w:rPr>
          <w:rFonts w:hint="eastAsia" w:ascii="Times New Roman" w:hAnsi="Times New Roman" w:eastAsia="方正仿宋_GBK" w:cs="方正仿宋_GBK"/>
          <w:sz w:val="32"/>
          <w:szCs w:val="32"/>
        </w:rPr>
        <w:t>，择优录取。</w:t>
      </w:r>
      <w:r>
        <w:rPr>
          <w:rFonts w:hint="eastAsia" w:ascii="Times New Roman" w:hAnsi="Times New Roman" w:eastAsia="方正仿宋_GBK" w:cs="方正仿宋_GBK"/>
          <w:sz w:val="32"/>
          <w:szCs w:val="32"/>
          <w:lang w:eastAsia="zh-CN"/>
        </w:rPr>
        <w:t>面谈</w:t>
      </w:r>
      <w:r>
        <w:rPr>
          <w:rFonts w:hint="eastAsia" w:ascii="Times New Roman" w:hAnsi="Times New Roman" w:eastAsia="方正仿宋_GBK" w:cs="方正仿宋_GBK"/>
          <w:sz w:val="32"/>
          <w:szCs w:val="32"/>
        </w:rPr>
        <w:t>时间、地点具体以短信及电话进行告知。</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Fonts w:ascii="方正楷体_GBK" w:hAnsi="方正楷体_GBK" w:eastAsia="方正楷体_GBK" w:cs="方正楷体_GBK"/>
          <w:spacing w:val="8"/>
          <w:kern w:val="0"/>
          <w:sz w:val="32"/>
          <w:szCs w:val="32"/>
          <w:shd w:val="clear" w:color="auto" w:fill="FFFFFF"/>
        </w:rPr>
      </w:pPr>
      <w:r>
        <w:rPr>
          <w:rFonts w:hint="eastAsia" w:ascii="方正楷体_GBK" w:hAnsi="方正楷体_GBK" w:eastAsia="方正楷体_GBK" w:cs="方正楷体_GBK"/>
          <w:spacing w:val="8"/>
          <w:kern w:val="0"/>
          <w:sz w:val="32"/>
          <w:szCs w:val="32"/>
          <w:shd w:val="clear" w:color="auto" w:fill="FFFFFF"/>
        </w:rPr>
        <w:t>（五）</w:t>
      </w:r>
      <w:r>
        <w:rPr>
          <w:rFonts w:hint="eastAsia" w:ascii="方正楷体_GBK" w:hAnsi="方正楷体_GBK" w:eastAsia="方正楷体_GBK" w:cs="方正楷体_GBK"/>
          <w:sz w:val="32"/>
          <w:szCs w:val="32"/>
        </w:rPr>
        <w:t>体检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由玉溪市公共就业和人才服务中心按拟招聘人数安排体检，体检标准参照《公务员录用体检标准（试行）》执行，不按时参加体检视为自动放弃。首次体检不合格的在规定时间内可到上级医疗机构进行一次复检，复检结果为最终体检结果；体检费用由报考者自理。如出现体检不合格或自动放弃的，根据面谈情况择优替补</w:t>
      </w:r>
      <w:bookmarkStart w:id="0" w:name="_GoBack"/>
      <w:bookmarkEnd w:id="0"/>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textAlignment w:val="auto"/>
        <w:rPr>
          <w:rFonts w:ascii="方正楷体_GBK" w:hAnsi="方正楷体_GBK" w:eastAsia="方正楷体_GBK" w:cs="方正楷体_GBK"/>
          <w:spacing w:val="8"/>
          <w:kern w:val="0"/>
          <w:sz w:val="32"/>
          <w:szCs w:val="32"/>
          <w:shd w:val="clear" w:color="auto" w:fill="FFFFFF"/>
        </w:rPr>
      </w:pPr>
      <w:r>
        <w:rPr>
          <w:rFonts w:hint="eastAsia" w:ascii="方正楷体_GBK" w:hAnsi="方正楷体_GBK" w:eastAsia="方正楷体_GBK" w:cs="方正楷体_GBK"/>
          <w:spacing w:val="8"/>
          <w:kern w:val="0"/>
          <w:sz w:val="32"/>
          <w:szCs w:val="32"/>
          <w:shd w:val="clear" w:color="auto" w:fill="FFFFFF"/>
        </w:rPr>
        <w:t>（六）</w:t>
      </w:r>
      <w:r>
        <w:rPr>
          <w:rFonts w:hint="eastAsia" w:ascii="方正楷体_GBK" w:hAnsi="方正楷体_GBK" w:eastAsia="方正楷体_GBK" w:cs="方正楷体_GBK"/>
          <w:sz w:val="32"/>
          <w:szCs w:val="32"/>
        </w:rPr>
        <w:t>公示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体检合格人员确定为拟聘用人员，在玉溪人才网进行公示，公示时间不少于5日，公示无异议的，办理相关手续。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（七）办理审批录用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到玉溪市公共就业和人才服务中心办理审批录用手续。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（八）签订劳动合同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ascii="Times New Roman" w:hAnsi="Times New Roman" w:eastAsia="方正仿宋_GBK" w:cs="方正仿宋_GBK"/>
          <w:spacing w:val="8"/>
          <w:kern w:val="0"/>
          <w:sz w:val="32"/>
          <w:szCs w:val="32"/>
          <w:shd w:val="clear" w:color="auto" w:fill="FFFFFF"/>
        </w:rPr>
      </w:pPr>
      <w:r>
        <w:rPr>
          <w:rFonts w:hint="eastAsia" w:ascii="Times New Roman" w:hAnsi="Times New Roman" w:eastAsia="方正仿宋_GBK" w:cs="方正仿宋_GBK"/>
          <w:sz w:val="32"/>
          <w:szCs w:val="32"/>
        </w:rPr>
        <w:t>经公示确定的拟聘用人员，由玉溪市公共就业和人才服务中心审核后，依法签订城镇公益性岗位劳动合同，约定双方权利和义务，劳动合同实行</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签。</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Style w:val="9"/>
          <w:rFonts w:ascii="方正黑体_GBK" w:hAnsi="方正黑体_GBK" w:eastAsia="方正黑体_GBK" w:cs="方正黑体_GBK"/>
          <w:b w:val="0"/>
          <w:bCs/>
          <w:spacing w:val="8"/>
          <w:sz w:val="32"/>
          <w:szCs w:val="32"/>
          <w:shd w:val="clear" w:color="auto" w:fill="FFFFFF"/>
        </w:rPr>
      </w:pPr>
      <w:r>
        <w:rPr>
          <w:rStyle w:val="9"/>
          <w:rFonts w:hint="eastAsia" w:ascii="方正黑体_GBK" w:hAnsi="方正黑体_GBK" w:eastAsia="方正黑体_GBK" w:cs="方正黑体_GBK"/>
          <w:b w:val="0"/>
          <w:bCs/>
          <w:spacing w:val="8"/>
          <w:sz w:val="32"/>
          <w:szCs w:val="32"/>
          <w:shd w:val="clear" w:color="auto" w:fill="FFFFFF"/>
        </w:rPr>
        <w:t>五、人员管理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楷体_GBK"/>
          <w:sz w:val="32"/>
          <w:szCs w:val="32"/>
        </w:rPr>
        <w:t>（一）人员管理：</w:t>
      </w:r>
      <w:r>
        <w:rPr>
          <w:rFonts w:hint="eastAsia" w:ascii="Times New Roman" w:hAnsi="Times New Roman" w:eastAsia="方正仿宋_GBK" w:cs="方正仿宋_GBK"/>
          <w:sz w:val="32"/>
          <w:szCs w:val="32"/>
        </w:rPr>
        <w:t>由玉溪市公共就业和人才服务中心按照劳动合同制进行管理。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楷体_GBK"/>
          <w:sz w:val="32"/>
          <w:szCs w:val="32"/>
        </w:rPr>
        <w:t>（二）递补：</w:t>
      </w:r>
      <w:r>
        <w:rPr>
          <w:rFonts w:hint="eastAsia" w:ascii="Times New Roman" w:hAnsi="Times New Roman" w:eastAsia="方正仿宋_GBK" w:cs="方正仿宋_GBK"/>
          <w:sz w:val="32"/>
          <w:szCs w:val="32"/>
        </w:rPr>
        <w:t>通过本次招聘的拟聘用人员放弃聘用资格或人员到岗后因故产生岗位空缺的</w:t>
      </w:r>
      <w:r>
        <w:rPr>
          <w:rFonts w:hint="eastAsia" w:ascii="Times New Roman" w:hAnsi="Times New Roman" w:eastAsia="方正仿宋_GBK" w:cs="方正仿宋_GBK"/>
          <w:color w:val="auto"/>
          <w:sz w:val="32"/>
          <w:szCs w:val="32"/>
          <w:lang w:eastAsia="zh-CN"/>
        </w:rPr>
        <w:t>将择优录用其他面谈者</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1008" w:firstLineChars="300"/>
        <w:jc w:val="left"/>
        <w:textAlignment w:val="auto"/>
        <w:rPr>
          <w:rStyle w:val="9"/>
          <w:rFonts w:ascii="方正黑体_GBK" w:hAnsi="方正黑体_GBK" w:eastAsia="方正黑体_GBK" w:cs="方正黑体_GBK"/>
          <w:b w:val="0"/>
          <w:bCs/>
          <w:spacing w:val="8"/>
          <w:sz w:val="32"/>
          <w:szCs w:val="32"/>
          <w:shd w:val="clear" w:color="auto" w:fill="FFFFFF"/>
        </w:rPr>
      </w:pPr>
      <w:r>
        <w:rPr>
          <w:rStyle w:val="9"/>
          <w:rFonts w:hint="eastAsia" w:ascii="方正黑体_GBK" w:hAnsi="方正黑体_GBK" w:eastAsia="方正黑体_GBK" w:cs="方正黑体_GBK"/>
          <w:b w:val="0"/>
          <w:bCs/>
          <w:spacing w:val="8"/>
          <w:sz w:val="32"/>
          <w:szCs w:val="32"/>
          <w:shd w:val="clear" w:color="auto" w:fill="FFFFFF"/>
        </w:rPr>
        <w:t>六、薪酬待遇</w:t>
      </w:r>
    </w:p>
    <w:p>
      <w:pPr>
        <w:keepNext w:val="0"/>
        <w:keepLines w:val="0"/>
        <w:pageBreakBefore w:val="0"/>
        <w:widowControl w:val="0"/>
        <w:kinsoku/>
        <w:wordWrap/>
        <w:overflowPunct/>
        <w:topLinePunct w:val="0"/>
        <w:autoSpaceDE/>
        <w:autoSpaceDN/>
        <w:bidi w:val="0"/>
        <w:adjustRightInd/>
        <w:snapToGrid/>
        <w:spacing w:line="590" w:lineRule="exact"/>
        <w:ind w:firstLine="1008" w:firstLineChars="300"/>
        <w:jc w:val="left"/>
        <w:textAlignment w:val="auto"/>
        <w:rPr>
          <w:rFonts w:ascii="Times New Roman" w:hAnsi="Times New Roman" w:eastAsia="方正仿宋_GBK" w:cs="方正仿宋_GBK"/>
          <w:spacing w:val="8"/>
          <w:kern w:val="0"/>
          <w:sz w:val="32"/>
          <w:szCs w:val="32"/>
          <w:shd w:val="clear" w:color="auto" w:fill="FFFFFF"/>
        </w:rPr>
      </w:pPr>
      <w:r>
        <w:rPr>
          <w:rFonts w:hint="eastAsia" w:ascii="Times New Roman" w:hAnsi="Times New Roman" w:eastAsia="方正仿宋_GBK" w:cs="方正仿宋_GBK"/>
          <w:spacing w:val="8"/>
          <w:kern w:val="0"/>
          <w:sz w:val="32"/>
          <w:szCs w:val="32"/>
          <w:shd w:val="clear" w:color="auto" w:fill="FFFFFF"/>
        </w:rPr>
        <w:t>薪酬待遇：</w:t>
      </w:r>
      <w:r>
        <w:rPr>
          <w:rFonts w:hint="eastAsia" w:ascii="Times New Roman" w:hAnsi="Times New Roman" w:eastAsia="方正仿宋_GBK" w:cs="方正仿宋_GBK"/>
          <w:sz w:val="32"/>
          <w:szCs w:val="32"/>
        </w:rPr>
        <w:t>招聘人员的薪酬待遇按玉溪市城镇公益性岗位人员相关政策、玉溪市市级机关事业单位编外用工管理办法等规定执行</w:t>
      </w:r>
      <w:r>
        <w:rPr>
          <w:rFonts w:hint="eastAsia" w:ascii="Times New Roman" w:hAnsi="Times New Roman" w:eastAsia="方正仿宋_GBK" w:cs="方正仿宋_GBK"/>
          <w:spacing w:val="8"/>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90" w:lineRule="exact"/>
        <w:ind w:firstLine="672" w:firstLineChars="200"/>
        <w:jc w:val="left"/>
        <w:textAlignment w:val="auto"/>
        <w:rPr>
          <w:rStyle w:val="9"/>
          <w:rFonts w:ascii="方正黑体_GBK" w:hAnsi="方正黑体_GBK" w:eastAsia="方正黑体_GBK" w:cs="方正黑体_GBK"/>
          <w:b w:val="0"/>
          <w:bCs/>
          <w:spacing w:val="8"/>
          <w:sz w:val="32"/>
          <w:szCs w:val="32"/>
          <w:shd w:val="clear" w:color="auto" w:fill="FFFFFF"/>
        </w:rPr>
      </w:pPr>
      <w:r>
        <w:rPr>
          <w:rStyle w:val="9"/>
          <w:rFonts w:hint="eastAsia" w:ascii="方正黑体_GBK" w:hAnsi="方正黑体_GBK" w:eastAsia="方正黑体_GBK" w:cs="方正黑体_GBK"/>
          <w:b w:val="0"/>
          <w:bCs/>
          <w:spacing w:val="8"/>
          <w:sz w:val="32"/>
          <w:szCs w:val="32"/>
          <w:shd w:val="clear" w:color="auto" w:fill="FFFFFF"/>
        </w:rPr>
        <w:t>七、纪律要求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楷体_GBK"/>
          <w:sz w:val="32"/>
          <w:szCs w:val="32"/>
        </w:rPr>
        <w:t>（一）</w:t>
      </w:r>
      <w:r>
        <w:rPr>
          <w:rFonts w:hint="eastAsia" w:ascii="Times New Roman" w:hAnsi="Times New Roman" w:eastAsia="方正仿宋_GBK" w:cs="方正仿宋_GBK"/>
          <w:sz w:val="32"/>
          <w:szCs w:val="32"/>
        </w:rPr>
        <w:t>报考人员填写或提交的个人资料要做到全面、真实、准确、有效，不得隐瞒真实情况、弄虚作假。对违反公开招聘纪律或不具备应聘资格、弄虚作假、隐瞒真实情况的报考人员，取消其考试或聘用资格。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楷体_GBK"/>
          <w:sz w:val="32"/>
          <w:szCs w:val="32"/>
        </w:rPr>
        <w:t>（二）</w:t>
      </w:r>
      <w:r>
        <w:rPr>
          <w:rFonts w:hint="eastAsia" w:ascii="Times New Roman" w:hAnsi="Times New Roman" w:eastAsia="方正仿宋_GBK" w:cs="方正仿宋_GBK"/>
          <w:sz w:val="32"/>
          <w:szCs w:val="32"/>
        </w:rPr>
        <w:t>报名后，报考人员应注意及时了解招聘工作进程和有关事项的通知，并保持报名时登记的联系电话畅通。若因报考人员不及时上网或联系电话不畅通而造成的后果，由报考人员本人负责。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楷体_GBK"/>
          <w:sz w:val="32"/>
          <w:szCs w:val="32"/>
        </w:rPr>
        <w:t>（三）</w:t>
      </w:r>
      <w:r>
        <w:rPr>
          <w:rFonts w:hint="eastAsia" w:ascii="Times New Roman" w:hAnsi="Times New Roman" w:eastAsia="方正仿宋_GBK" w:cs="方正仿宋_GBK"/>
          <w:sz w:val="32"/>
          <w:szCs w:val="32"/>
        </w:rPr>
        <w:t>在招聘过程中如发现不符合岗位条件的人员，玉溪市社会保险中心可随时中止或取消其报考资格和聘用资格。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_GBK" w:cs="方正仿宋_GBK"/>
          <w:sz w:val="32"/>
          <w:szCs w:val="32"/>
        </w:rPr>
      </w:pPr>
    </w:p>
    <w:p>
      <w:pPr>
        <w:ind w:firstLine="640" w:firstLineChars="200"/>
        <w:rPr>
          <w:rFonts w:hint="eastAsia" w:ascii="方正黑体_GBK" w:hAnsi="方正黑体_GBK" w:eastAsia="方正黑体_GBK" w:cs="方正黑体_GBK"/>
          <w:sz w:val="32"/>
          <w:szCs w:val="32"/>
        </w:rPr>
      </w:pPr>
    </w:p>
    <w:p>
      <w:pPr>
        <w:ind w:firstLine="640" w:firstLineChars="200"/>
        <w:rPr>
          <w:rFonts w:hint="eastAsia" w:ascii="方正黑体_GBK" w:hAnsi="方正黑体_GBK" w:eastAsia="方正黑体_GBK" w:cs="方正黑体_GBK"/>
          <w:sz w:val="32"/>
          <w:szCs w:val="32"/>
        </w:rPr>
      </w:pPr>
    </w:p>
    <w:p>
      <w:pPr>
        <w:ind w:firstLine="640" w:firstLineChars="200"/>
        <w:rPr>
          <w:rFonts w:hint="eastAsia" w:ascii="方正黑体_GBK" w:hAnsi="方正黑体_GBK" w:eastAsia="方正黑体_GBK" w:cs="方正黑体_GBK"/>
          <w:sz w:val="32"/>
          <w:szCs w:val="32"/>
        </w:rPr>
      </w:pPr>
    </w:p>
    <w:p>
      <w:pPr>
        <w:ind w:firstLine="960" w:firstLineChars="3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玉溪市公共就业和人才服务中心                       </w:t>
      </w:r>
    </w:p>
    <w:p>
      <w:pPr>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23</w:t>
      </w:r>
      <w:r>
        <w:rPr>
          <w:rFonts w:hint="eastAsia" w:ascii="Times New Roman" w:hAnsi="Times New Roman" w:eastAsia="方正仿宋_GBK" w:cs="方正仿宋_GBK"/>
          <w:sz w:val="32"/>
          <w:szCs w:val="32"/>
        </w:rPr>
        <w:t>日</w:t>
      </w:r>
    </w:p>
    <w:p>
      <w:pPr>
        <w:ind w:firstLine="640" w:firstLineChars="200"/>
        <w:rPr>
          <w:rFonts w:hint="eastAsia" w:ascii="Times New Roman" w:hAnsi="Times New Roman" w:eastAsia="方正仿宋_GBK" w:cs="方正仿宋_GBK"/>
          <w:sz w:val="32"/>
          <w:szCs w:val="32"/>
        </w:rPr>
      </w:pPr>
    </w:p>
    <w:p>
      <w:pPr>
        <w:ind w:firstLine="640" w:firstLineChars="200"/>
        <w:rPr>
          <w:rFonts w:hint="eastAsia" w:ascii="Times New Roman" w:hAnsi="Times New Roman" w:eastAsia="方正仿宋_GBK" w:cs="方正仿宋_GBK"/>
          <w:sz w:val="32"/>
          <w:szCs w:val="32"/>
        </w:rPr>
      </w:pPr>
    </w:p>
    <w:p>
      <w:pPr>
        <w:ind w:firstLine="640" w:firstLineChars="200"/>
        <w:rPr>
          <w:rFonts w:hint="eastAsia" w:ascii="Times New Roman" w:hAnsi="Times New Roman" w:eastAsia="方正仿宋_GBK" w:cs="方正仿宋_GBK"/>
          <w:sz w:val="32"/>
          <w:szCs w:val="32"/>
        </w:rPr>
      </w:pPr>
    </w:p>
    <w:p>
      <w:pPr>
        <w:ind w:firstLine="640" w:firstLineChars="200"/>
        <w:rPr>
          <w:rFonts w:hint="eastAsia" w:ascii="Times New Roman" w:hAnsi="Times New Roman" w:eastAsia="方正仿宋_GBK" w:cs="方正仿宋_GBK"/>
          <w:sz w:val="32"/>
          <w:szCs w:val="32"/>
        </w:rPr>
      </w:pPr>
    </w:p>
    <w:p>
      <w:pPr>
        <w:ind w:firstLine="640" w:firstLineChars="200"/>
        <w:rPr>
          <w:rFonts w:hint="eastAsia" w:ascii="Times New Roman" w:hAnsi="Times New Roman" w:eastAsia="方正仿宋_GBK" w:cs="方正仿宋_GBK"/>
          <w:sz w:val="32"/>
          <w:szCs w:val="32"/>
        </w:rPr>
      </w:pPr>
    </w:p>
    <w:p>
      <w:pPr>
        <w:ind w:firstLine="640" w:firstLineChars="200"/>
        <w:rPr>
          <w:rFonts w:hint="eastAsia" w:ascii="Times New Roman" w:hAnsi="Times New Roman" w:eastAsia="方正仿宋_GBK" w:cs="方正仿宋_GBK"/>
          <w:sz w:val="32"/>
          <w:szCs w:val="32"/>
        </w:rPr>
      </w:pPr>
    </w:p>
    <w:p>
      <w:pPr>
        <w:ind w:firstLine="640" w:firstLineChars="200"/>
        <w:rPr>
          <w:rFonts w:hint="eastAsia" w:ascii="Times New Roman" w:hAnsi="Times New Roman" w:eastAsia="方正仿宋_GBK" w:cs="方正仿宋_GBK"/>
          <w:sz w:val="32"/>
          <w:szCs w:val="32"/>
        </w:rPr>
      </w:pPr>
    </w:p>
    <w:p>
      <w:pPr>
        <w:pStyle w:val="2"/>
        <w:ind w:firstLine="0"/>
        <w:rPr>
          <w:rFonts w:hint="eastAsia" w:ascii="方正黑体_GBK" w:hAnsi="方正黑体_GBK" w:eastAsia="方正黑体_GBK" w:cs="方正黑体_GBK"/>
          <w:spacing w:val="15"/>
          <w:sz w:val="32"/>
          <w:szCs w:val="32"/>
          <w:shd w:val="clear" w:color="auto" w:fill="FFFFFF"/>
        </w:rPr>
      </w:pPr>
    </w:p>
    <w:p>
      <w:pPr>
        <w:pStyle w:val="2"/>
        <w:ind w:firstLine="0"/>
        <w:rPr>
          <w:rFonts w:hint="eastAsia" w:ascii="方正黑体_GBK" w:hAnsi="方正黑体_GBK" w:eastAsia="方正黑体_GBK" w:cs="方正黑体_GBK"/>
          <w:spacing w:val="15"/>
          <w:sz w:val="32"/>
          <w:szCs w:val="32"/>
          <w:shd w:val="clear" w:color="auto" w:fill="FFFFFF"/>
        </w:rPr>
      </w:pPr>
    </w:p>
    <w:p>
      <w:pPr>
        <w:pStyle w:val="2"/>
        <w:ind w:firstLine="0"/>
        <w:rPr>
          <w:rFonts w:hint="eastAsia" w:ascii="方正黑体_GBK" w:hAnsi="方正黑体_GBK" w:eastAsia="方正黑体_GBK" w:cs="方正黑体_GBK"/>
          <w:spacing w:val="15"/>
          <w:sz w:val="32"/>
          <w:szCs w:val="32"/>
          <w:shd w:val="clear" w:color="auto" w:fill="FFFFFF"/>
        </w:rPr>
      </w:pPr>
    </w:p>
    <w:p>
      <w:pPr>
        <w:pStyle w:val="2"/>
        <w:ind w:firstLine="0"/>
        <w:rPr>
          <w:rFonts w:hint="eastAsia" w:ascii="方正黑体_GBK" w:hAnsi="方正黑体_GBK" w:eastAsia="方正黑体_GBK" w:cs="方正黑体_GBK"/>
          <w:spacing w:val="15"/>
          <w:sz w:val="32"/>
          <w:szCs w:val="32"/>
          <w:shd w:val="clear" w:color="auto" w:fill="FFFFFF"/>
        </w:rPr>
      </w:pPr>
      <w:r>
        <w:rPr>
          <w:rFonts w:hint="eastAsia" w:ascii="方正黑体_GBK" w:hAnsi="方正黑体_GBK" w:eastAsia="方正黑体_GBK" w:cs="方正黑体_GBK"/>
          <w:spacing w:val="15"/>
          <w:sz w:val="32"/>
          <w:szCs w:val="32"/>
          <w:shd w:val="clear" w:color="auto" w:fill="FFFFFF"/>
        </w:rPr>
        <w:t>附件</w:t>
      </w:r>
    </w:p>
    <w:p>
      <w:pPr>
        <w:pStyle w:val="2"/>
        <w:ind w:firstLine="0"/>
        <w:rPr>
          <w:rFonts w:ascii="方正小标宋_GBK" w:hAnsi="方正小标宋_GBK" w:eastAsia="方正小标宋_GBK" w:cs="方正小标宋_GBK"/>
          <w:spacing w:val="15"/>
          <w:sz w:val="32"/>
          <w:szCs w:val="32"/>
          <w:shd w:val="clear" w:color="auto" w:fill="auto"/>
        </w:rPr>
      </w:pPr>
      <w:r>
        <w:rPr>
          <w:rFonts w:hint="eastAsia" w:ascii="方正小标宋_GBK" w:hAnsi="方正小标宋_GBK" w:eastAsia="方正小标宋_GBK" w:cs="方正小标宋_GBK"/>
          <w:spacing w:val="15"/>
          <w:sz w:val="32"/>
          <w:szCs w:val="32"/>
          <w:shd w:val="clear" w:color="auto" w:fill="auto"/>
        </w:rPr>
        <w:t>玉溪市</w:t>
      </w:r>
      <w:r>
        <w:rPr>
          <w:rFonts w:hint="eastAsia" w:ascii="方正小标宋_GBK" w:hAnsi="方正小标宋_GBK" w:eastAsia="方正小标宋_GBK" w:cs="方正小标宋_GBK"/>
          <w:spacing w:val="15"/>
          <w:sz w:val="32"/>
          <w:szCs w:val="32"/>
          <w:shd w:val="clear" w:color="auto" w:fill="auto"/>
          <w:lang w:eastAsia="zh-CN"/>
        </w:rPr>
        <w:t>公共就业和人才服务中心</w:t>
      </w:r>
      <w:r>
        <w:rPr>
          <w:rFonts w:ascii="方正小标宋_GBK" w:hAnsi="方正小标宋_GBK" w:eastAsia="方正小标宋_GBK" w:cs="方正小标宋_GBK"/>
          <w:spacing w:val="15"/>
          <w:sz w:val="32"/>
          <w:szCs w:val="32"/>
          <w:shd w:val="clear" w:color="auto" w:fill="auto"/>
        </w:rPr>
        <w:t>城镇公益性岗位</w:t>
      </w:r>
      <w:r>
        <w:rPr>
          <w:rFonts w:hint="eastAsia" w:ascii="方正小标宋_GBK" w:hAnsi="方正小标宋_GBK" w:eastAsia="方正小标宋_GBK" w:cs="方正小标宋_GBK"/>
          <w:spacing w:val="15"/>
          <w:sz w:val="32"/>
          <w:szCs w:val="32"/>
          <w:shd w:val="clear" w:color="auto" w:fill="auto"/>
        </w:rPr>
        <w:t>报名表</w:t>
      </w:r>
    </w:p>
    <w:tbl>
      <w:tblPr>
        <w:tblStyle w:val="7"/>
        <w:tblW w:w="9225" w:type="dxa"/>
        <w:jc w:val="center"/>
        <w:tblLayout w:type="fixed"/>
        <w:tblCellMar>
          <w:top w:w="0" w:type="dxa"/>
          <w:left w:w="0" w:type="dxa"/>
          <w:bottom w:w="0" w:type="dxa"/>
          <w:right w:w="0" w:type="dxa"/>
        </w:tblCellMar>
      </w:tblPr>
      <w:tblGrid>
        <w:gridCol w:w="738"/>
        <w:gridCol w:w="543"/>
        <w:gridCol w:w="702"/>
        <w:gridCol w:w="635"/>
        <w:gridCol w:w="610"/>
        <w:gridCol w:w="478"/>
        <w:gridCol w:w="550"/>
        <w:gridCol w:w="750"/>
        <w:gridCol w:w="1100"/>
        <w:gridCol w:w="1250"/>
        <w:gridCol w:w="1869"/>
      </w:tblGrid>
      <w:tr>
        <w:tblPrEx>
          <w:tblCellMar>
            <w:top w:w="0" w:type="dxa"/>
            <w:left w:w="0" w:type="dxa"/>
            <w:bottom w:w="0" w:type="dxa"/>
            <w:right w:w="0" w:type="dxa"/>
          </w:tblCellMar>
        </w:tblPrEx>
        <w:trPr>
          <w:trHeight w:val="315" w:hRule="atLeast"/>
          <w:jc w:val="center"/>
        </w:trPr>
        <w:tc>
          <w:tcPr>
            <w:tcW w:w="1281" w:type="dxa"/>
            <w:gridSpan w:val="2"/>
            <w:tcMar>
              <w:top w:w="15" w:type="dxa"/>
              <w:left w:w="15" w:type="dxa"/>
              <w:bottom w:w="15" w:type="dxa"/>
              <w:right w:w="15" w:type="dxa"/>
            </w:tcMar>
            <w:vAlign w:val="center"/>
          </w:tcPr>
          <w:p>
            <w:pPr>
              <w:pStyle w:val="5"/>
              <w:spacing w:before="0" w:beforeAutospacing="0" w:after="0" w:afterAutospacing="0" w:line="0" w:lineRule="atLeast"/>
              <w:textAlignment w:val="center"/>
            </w:pPr>
            <w:r>
              <w:rPr>
                <w:rFonts w:hint="eastAsia"/>
              </w:rPr>
              <w:t>填表日期：</w:t>
            </w:r>
          </w:p>
        </w:tc>
        <w:tc>
          <w:tcPr>
            <w:tcW w:w="4825" w:type="dxa"/>
            <w:gridSpan w:val="7"/>
            <w:tcBorders>
              <w:top w:val="nil"/>
              <w:left w:val="nil"/>
              <w:bottom w:val="single" w:color="000000" w:sz="6" w:space="0"/>
              <w:right w:val="nil"/>
            </w:tcBorders>
            <w:tcMar>
              <w:top w:w="15" w:type="dxa"/>
              <w:left w:w="15" w:type="dxa"/>
              <w:bottom w:w="15" w:type="dxa"/>
              <w:right w:w="15" w:type="dxa"/>
            </w:tcMar>
            <w:vAlign w:val="center"/>
          </w:tcPr>
          <w:p>
            <w:pPr>
              <w:pStyle w:val="5"/>
              <w:spacing w:before="0" w:beforeAutospacing="0" w:after="0" w:afterAutospacing="0" w:line="0" w:lineRule="atLeast"/>
              <w:ind w:firstLine="630"/>
            </w:pPr>
            <w:r>
              <w:rPr>
                <w:rFonts w:hint="eastAsia"/>
              </w:rPr>
              <w:t>年   月    日</w:t>
            </w:r>
          </w:p>
        </w:tc>
        <w:tc>
          <w:tcPr>
            <w:tcW w:w="3119" w:type="dxa"/>
            <w:gridSpan w:val="2"/>
            <w:tcMar>
              <w:top w:w="15" w:type="dxa"/>
              <w:left w:w="15" w:type="dxa"/>
              <w:bottom w:w="15" w:type="dxa"/>
              <w:right w:w="15" w:type="dxa"/>
            </w:tcMar>
            <w:vAlign w:val="center"/>
          </w:tcPr>
          <w:p>
            <w:pPr>
              <w:spacing w:line="0" w:lineRule="atLeast"/>
              <w:jc w:val="left"/>
            </w:pPr>
          </w:p>
        </w:tc>
      </w:tr>
      <w:tr>
        <w:tblPrEx>
          <w:tblCellMar>
            <w:top w:w="0" w:type="dxa"/>
            <w:left w:w="0" w:type="dxa"/>
            <w:bottom w:w="0" w:type="dxa"/>
            <w:right w:w="0" w:type="dxa"/>
          </w:tblCellMar>
        </w:tblPrEx>
        <w:trPr>
          <w:trHeight w:val="376" w:hRule="atLeast"/>
          <w:jc w:val="center"/>
        </w:trPr>
        <w:tc>
          <w:tcPr>
            <w:tcW w:w="1281" w:type="dxa"/>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姓名</w:t>
            </w:r>
          </w:p>
        </w:tc>
        <w:tc>
          <w:tcPr>
            <w:tcW w:w="1337"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088" w:type="dxa"/>
            <w:gridSpan w:val="2"/>
            <w:tcBorders>
              <w:top w:val="single" w:color="000000" w:sz="6" w:space="0"/>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性别</w:t>
            </w:r>
          </w:p>
        </w:tc>
        <w:tc>
          <w:tcPr>
            <w:tcW w:w="1300" w:type="dxa"/>
            <w:gridSpan w:val="2"/>
            <w:tcBorders>
              <w:top w:val="single" w:color="000000" w:sz="6" w:space="0"/>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100" w:type="dxa"/>
            <w:tcBorders>
              <w:top w:val="single" w:color="000000" w:sz="6" w:space="0"/>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民族</w:t>
            </w:r>
          </w:p>
        </w:tc>
        <w:tc>
          <w:tcPr>
            <w:tcW w:w="1250" w:type="dxa"/>
            <w:tcBorders>
              <w:top w:val="single" w:color="000000" w:sz="6" w:space="0"/>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869" w:type="dxa"/>
            <w:vMerge w:val="restart"/>
            <w:tcBorders>
              <w:top w:val="single" w:color="auto" w:sz="4" w:space="0"/>
              <w:left w:val="nil"/>
              <w:right w:val="single" w:color="000000" w:sz="6" w:space="0"/>
            </w:tcBorders>
            <w:tcMar>
              <w:top w:w="15" w:type="dxa"/>
              <w:left w:w="15" w:type="dxa"/>
              <w:bottom w:w="15" w:type="dxa"/>
              <w:right w:w="15" w:type="dxa"/>
            </w:tcMar>
            <w:vAlign w:val="center"/>
          </w:tcPr>
          <w:p>
            <w:pPr>
              <w:pStyle w:val="5"/>
              <w:spacing w:before="0" w:beforeAutospacing="0" w:after="225" w:afterAutospacing="0" w:line="0" w:lineRule="atLeast"/>
              <w:jc w:val="center"/>
              <w:textAlignment w:val="center"/>
            </w:pPr>
            <w:r>
              <w:rPr>
                <w:rFonts w:hint="eastAsia"/>
              </w:rPr>
              <w:t>个</w:t>
            </w:r>
            <w:r>
              <w:rPr>
                <w:rFonts w:hint="eastAsia"/>
              </w:rPr>
              <w:br w:type="textWrapping"/>
            </w:r>
            <w:r>
              <w:rPr>
                <w:rFonts w:hint="eastAsia"/>
              </w:rPr>
              <w:t>人</w:t>
            </w:r>
            <w:r>
              <w:rPr>
                <w:rFonts w:hint="eastAsia"/>
              </w:rPr>
              <w:br w:type="textWrapping"/>
            </w:r>
            <w:r>
              <w:rPr>
                <w:rFonts w:hint="eastAsia"/>
              </w:rPr>
              <w:t>相</w:t>
            </w:r>
            <w:r>
              <w:rPr>
                <w:rFonts w:hint="eastAsia"/>
              </w:rPr>
              <w:br w:type="textWrapping"/>
            </w:r>
            <w:r>
              <w:rPr>
                <w:rFonts w:hint="eastAsia"/>
              </w:rPr>
              <w:t>片</w:t>
            </w:r>
          </w:p>
        </w:tc>
      </w:tr>
      <w:tr>
        <w:tblPrEx>
          <w:tblCellMar>
            <w:top w:w="0" w:type="dxa"/>
            <w:left w:w="0" w:type="dxa"/>
            <w:bottom w:w="0" w:type="dxa"/>
            <w:right w:w="0" w:type="dxa"/>
          </w:tblCellMar>
        </w:tblPrEx>
        <w:trPr>
          <w:trHeight w:val="476" w:hRule="atLeast"/>
          <w:jc w:val="center"/>
        </w:trPr>
        <w:tc>
          <w:tcPr>
            <w:tcW w:w="1281" w:type="dxa"/>
            <w:gridSpan w:val="2"/>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出生年月</w:t>
            </w:r>
          </w:p>
        </w:tc>
        <w:tc>
          <w:tcPr>
            <w:tcW w:w="1337"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088"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文化程度</w:t>
            </w:r>
          </w:p>
        </w:tc>
        <w:tc>
          <w:tcPr>
            <w:tcW w:w="1300"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100"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政治面貌</w:t>
            </w:r>
          </w:p>
        </w:tc>
        <w:tc>
          <w:tcPr>
            <w:tcW w:w="125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869" w:type="dxa"/>
            <w:vMerge w:val="continue"/>
            <w:tcBorders>
              <w:left w:val="nil"/>
              <w:right w:val="single" w:color="000000" w:sz="6" w:space="0"/>
            </w:tcBorders>
            <w:tcMar>
              <w:top w:w="15" w:type="dxa"/>
              <w:left w:w="15" w:type="dxa"/>
              <w:bottom w:w="15" w:type="dxa"/>
              <w:right w:w="15" w:type="dxa"/>
            </w:tcMar>
            <w:vAlign w:val="center"/>
          </w:tcPr>
          <w:p>
            <w:pPr>
              <w:spacing w:line="0" w:lineRule="atLeast"/>
              <w:rPr>
                <w:rFonts w:ascii="宋体"/>
                <w:sz w:val="24"/>
              </w:rPr>
            </w:pPr>
          </w:p>
        </w:tc>
      </w:tr>
      <w:tr>
        <w:tblPrEx>
          <w:tblCellMar>
            <w:top w:w="0" w:type="dxa"/>
            <w:left w:w="0" w:type="dxa"/>
            <w:bottom w:w="0" w:type="dxa"/>
            <w:right w:w="0" w:type="dxa"/>
          </w:tblCellMar>
        </w:tblPrEx>
        <w:trPr>
          <w:trHeight w:val="356" w:hRule="atLeast"/>
          <w:jc w:val="center"/>
        </w:trPr>
        <w:tc>
          <w:tcPr>
            <w:tcW w:w="1281" w:type="dxa"/>
            <w:gridSpan w:val="2"/>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专业</w:t>
            </w:r>
          </w:p>
        </w:tc>
        <w:tc>
          <w:tcPr>
            <w:tcW w:w="3725" w:type="dxa"/>
            <w:gridSpan w:val="6"/>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100"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婚姻状况</w:t>
            </w:r>
          </w:p>
        </w:tc>
        <w:tc>
          <w:tcPr>
            <w:tcW w:w="125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869" w:type="dxa"/>
            <w:vMerge w:val="continue"/>
            <w:tcBorders>
              <w:left w:val="nil"/>
              <w:right w:val="single" w:color="000000" w:sz="6" w:space="0"/>
            </w:tcBorders>
            <w:tcMar>
              <w:top w:w="15" w:type="dxa"/>
              <w:left w:w="15" w:type="dxa"/>
              <w:bottom w:w="15" w:type="dxa"/>
              <w:right w:w="15" w:type="dxa"/>
            </w:tcMar>
            <w:vAlign w:val="center"/>
          </w:tcPr>
          <w:p>
            <w:pPr>
              <w:spacing w:line="0" w:lineRule="atLeast"/>
              <w:rPr>
                <w:rFonts w:ascii="宋体"/>
                <w:sz w:val="24"/>
              </w:rPr>
            </w:pPr>
          </w:p>
        </w:tc>
      </w:tr>
      <w:tr>
        <w:tblPrEx>
          <w:tblCellMar>
            <w:top w:w="0" w:type="dxa"/>
            <w:left w:w="0" w:type="dxa"/>
            <w:bottom w:w="0" w:type="dxa"/>
            <w:right w:w="0" w:type="dxa"/>
          </w:tblCellMar>
        </w:tblPrEx>
        <w:trPr>
          <w:trHeight w:val="476" w:hRule="atLeast"/>
          <w:jc w:val="center"/>
        </w:trPr>
        <w:tc>
          <w:tcPr>
            <w:tcW w:w="1281" w:type="dxa"/>
            <w:gridSpan w:val="2"/>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毕业院校</w:t>
            </w:r>
          </w:p>
        </w:tc>
        <w:tc>
          <w:tcPr>
            <w:tcW w:w="6075" w:type="dxa"/>
            <w:gridSpan w:val="8"/>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869" w:type="dxa"/>
            <w:vMerge w:val="continue"/>
            <w:tcBorders>
              <w:left w:val="nil"/>
              <w:right w:val="single" w:color="000000" w:sz="6" w:space="0"/>
            </w:tcBorders>
            <w:tcMar>
              <w:top w:w="15" w:type="dxa"/>
              <w:left w:w="15" w:type="dxa"/>
              <w:bottom w:w="15" w:type="dxa"/>
              <w:right w:w="15" w:type="dxa"/>
            </w:tcMar>
            <w:vAlign w:val="center"/>
          </w:tcPr>
          <w:p>
            <w:pPr>
              <w:spacing w:line="0" w:lineRule="atLeast"/>
              <w:rPr>
                <w:rFonts w:ascii="宋体"/>
                <w:sz w:val="24"/>
              </w:rPr>
            </w:pPr>
          </w:p>
        </w:tc>
      </w:tr>
      <w:tr>
        <w:tblPrEx>
          <w:tblCellMar>
            <w:top w:w="0" w:type="dxa"/>
            <w:left w:w="0" w:type="dxa"/>
            <w:bottom w:w="0" w:type="dxa"/>
            <w:right w:w="0" w:type="dxa"/>
          </w:tblCellMar>
        </w:tblPrEx>
        <w:trPr>
          <w:trHeight w:val="406" w:hRule="atLeast"/>
          <w:jc w:val="center"/>
        </w:trPr>
        <w:tc>
          <w:tcPr>
            <w:tcW w:w="1281" w:type="dxa"/>
            <w:gridSpan w:val="2"/>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现在住址</w:t>
            </w:r>
          </w:p>
        </w:tc>
        <w:tc>
          <w:tcPr>
            <w:tcW w:w="6075" w:type="dxa"/>
            <w:gridSpan w:val="8"/>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869" w:type="dxa"/>
            <w:vMerge w:val="continue"/>
            <w:tcBorders>
              <w:left w:val="nil"/>
              <w:bottom w:val="single" w:color="auto" w:sz="4" w:space="0"/>
              <w:right w:val="single" w:color="000000" w:sz="6" w:space="0"/>
            </w:tcBorders>
            <w:tcMar>
              <w:top w:w="15" w:type="dxa"/>
              <w:left w:w="15" w:type="dxa"/>
              <w:bottom w:w="15" w:type="dxa"/>
              <w:right w:w="15" w:type="dxa"/>
            </w:tcMar>
            <w:vAlign w:val="center"/>
          </w:tcPr>
          <w:p>
            <w:pPr>
              <w:spacing w:line="0" w:lineRule="atLeast"/>
              <w:rPr>
                <w:rFonts w:ascii="宋体"/>
                <w:sz w:val="24"/>
              </w:rPr>
            </w:pPr>
          </w:p>
        </w:tc>
      </w:tr>
      <w:tr>
        <w:tblPrEx>
          <w:tblCellMar>
            <w:top w:w="0" w:type="dxa"/>
            <w:left w:w="0" w:type="dxa"/>
            <w:bottom w:w="0" w:type="dxa"/>
            <w:right w:w="0" w:type="dxa"/>
          </w:tblCellMar>
        </w:tblPrEx>
        <w:trPr>
          <w:trHeight w:val="483" w:hRule="atLeast"/>
          <w:jc w:val="center"/>
        </w:trPr>
        <w:tc>
          <w:tcPr>
            <w:tcW w:w="1281" w:type="dxa"/>
            <w:gridSpan w:val="2"/>
            <w:tcBorders>
              <w:top w:val="nil"/>
              <w:left w:val="single" w:color="000000" w:sz="6" w:space="0"/>
              <w:bottom w:val="single" w:color="000000" w:sz="6" w:space="0"/>
              <w:right w:val="single" w:color="auto" w:sz="4"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身份证号</w:t>
            </w:r>
          </w:p>
        </w:tc>
        <w:tc>
          <w:tcPr>
            <w:tcW w:w="3725" w:type="dxa"/>
            <w:gridSpan w:val="6"/>
            <w:tcBorders>
              <w:top w:val="nil"/>
              <w:left w:val="single" w:color="auto" w:sz="4" w:space="0"/>
              <w:bottom w:val="single" w:color="000000" w:sz="6" w:space="0"/>
              <w:right w:val="single" w:color="auto" w:sz="4" w:space="0"/>
            </w:tcBorders>
            <w:tcMar>
              <w:top w:w="15" w:type="dxa"/>
              <w:left w:w="15" w:type="dxa"/>
              <w:bottom w:w="15" w:type="dxa"/>
              <w:right w:w="15" w:type="dxa"/>
            </w:tcMar>
            <w:vAlign w:val="center"/>
          </w:tcPr>
          <w:p>
            <w:pPr>
              <w:spacing w:line="0" w:lineRule="atLeast"/>
              <w:jc w:val="left"/>
            </w:pPr>
          </w:p>
        </w:tc>
        <w:tc>
          <w:tcPr>
            <w:tcW w:w="1100" w:type="dxa"/>
            <w:tcBorders>
              <w:top w:val="nil"/>
              <w:left w:val="single" w:color="auto" w:sz="4" w:space="0"/>
              <w:bottom w:val="single" w:color="000000" w:sz="6" w:space="0"/>
              <w:right w:val="single" w:color="auto" w:sz="4"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联系电话</w:t>
            </w:r>
          </w:p>
        </w:tc>
        <w:tc>
          <w:tcPr>
            <w:tcW w:w="3119" w:type="dxa"/>
            <w:gridSpan w:val="2"/>
            <w:tcBorders>
              <w:top w:val="nil"/>
              <w:left w:val="single" w:color="auto" w:sz="4" w:space="0"/>
              <w:bottom w:val="single" w:color="000000" w:sz="6" w:space="0"/>
              <w:right w:val="single" w:color="000000" w:sz="6" w:space="0"/>
            </w:tcBorders>
            <w:tcMar>
              <w:top w:w="15" w:type="dxa"/>
              <w:left w:w="15" w:type="dxa"/>
              <w:bottom w:w="15" w:type="dxa"/>
              <w:right w:w="15" w:type="dxa"/>
            </w:tcMar>
            <w:vAlign w:val="center"/>
          </w:tcPr>
          <w:p>
            <w:pPr>
              <w:spacing w:line="0" w:lineRule="atLeast"/>
              <w:rPr>
                <w:rFonts w:ascii="宋体"/>
                <w:sz w:val="24"/>
              </w:rPr>
            </w:pPr>
          </w:p>
        </w:tc>
      </w:tr>
      <w:tr>
        <w:trPr>
          <w:trHeight w:val="483" w:hRule="atLeast"/>
          <w:jc w:val="center"/>
        </w:trPr>
        <w:tc>
          <w:tcPr>
            <w:tcW w:w="1281" w:type="dxa"/>
            <w:gridSpan w:val="2"/>
            <w:tcBorders>
              <w:top w:val="nil"/>
              <w:left w:val="single" w:color="000000" w:sz="6" w:space="0"/>
              <w:bottom w:val="single" w:color="000000" w:sz="6" w:space="0"/>
              <w:right w:val="single" w:color="auto" w:sz="4"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spacing w:val="-23"/>
              </w:rPr>
              <w:t>持有资格证书</w:t>
            </w:r>
          </w:p>
        </w:tc>
        <w:tc>
          <w:tcPr>
            <w:tcW w:w="7944" w:type="dxa"/>
            <w:gridSpan w:val="9"/>
            <w:tcBorders>
              <w:top w:val="nil"/>
              <w:left w:val="single" w:color="auto" w:sz="4" w:space="0"/>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textAlignment w:val="center"/>
            </w:pPr>
          </w:p>
        </w:tc>
      </w:tr>
      <w:tr>
        <w:tblPrEx>
          <w:tblCellMar>
            <w:top w:w="0" w:type="dxa"/>
            <w:left w:w="0" w:type="dxa"/>
            <w:bottom w:w="0" w:type="dxa"/>
            <w:right w:w="0" w:type="dxa"/>
          </w:tblCellMar>
        </w:tblPrEx>
        <w:trPr>
          <w:trHeight w:val="297" w:hRule="atLeast"/>
          <w:jc w:val="center"/>
        </w:trPr>
        <w:tc>
          <w:tcPr>
            <w:tcW w:w="3228" w:type="dxa"/>
            <w:gridSpan w:val="5"/>
            <w:tcBorders>
              <w:top w:val="single" w:color="auto" w:sz="4" w:space="0"/>
              <w:left w:val="single" w:color="auto" w:sz="6" w:space="0"/>
              <w:bottom w:val="single" w:color="auto" w:sz="6" w:space="0"/>
              <w:right w:val="single" w:color="auto" w:sz="4" w:space="0"/>
            </w:tcBorders>
            <w:tcMar>
              <w:top w:w="15" w:type="dxa"/>
              <w:left w:w="15" w:type="dxa"/>
              <w:bottom w:w="15" w:type="dxa"/>
              <w:right w:w="15" w:type="dxa"/>
            </w:tcMar>
            <w:vAlign w:val="center"/>
          </w:tcPr>
          <w:p>
            <w:pPr>
              <w:pStyle w:val="5"/>
              <w:spacing w:before="0" w:beforeAutospacing="0" w:after="0" w:afterAutospacing="0" w:line="0" w:lineRule="atLeast"/>
              <w:jc w:val="both"/>
              <w:textAlignment w:val="center"/>
            </w:pPr>
            <w:r>
              <w:rPr>
                <w:rFonts w:hint="eastAsia"/>
              </w:rPr>
              <w:t xml:space="preserve"> 近一年内稳定就业情况</w:t>
            </w:r>
          </w:p>
        </w:tc>
        <w:tc>
          <w:tcPr>
            <w:tcW w:w="5997" w:type="dxa"/>
            <w:gridSpan w:val="6"/>
            <w:tcBorders>
              <w:top w:val="single" w:color="auto" w:sz="4" w:space="0"/>
              <w:left w:val="single" w:color="auto" w:sz="4" w:space="0"/>
              <w:bottom w:val="single" w:color="auto"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ind w:firstLine="240" w:firstLineChars="100"/>
              <w:textAlignment w:val="center"/>
            </w:pPr>
            <w:r>
              <w:rPr>
                <w:rFonts w:hint="eastAsia"/>
              </w:rPr>
              <w:t>□无稳定就业              □有稳定就业</w:t>
            </w:r>
          </w:p>
        </w:tc>
      </w:tr>
      <w:tr>
        <w:trPr>
          <w:trHeight w:val="214" w:hRule="atLeast"/>
          <w:jc w:val="center"/>
        </w:trPr>
        <w:tc>
          <w:tcPr>
            <w:tcW w:w="3228" w:type="dxa"/>
            <w:gridSpan w:val="5"/>
            <w:tcBorders>
              <w:top w:val="single" w:color="auto" w:sz="4" w:space="0"/>
              <w:left w:val="single" w:color="auto" w:sz="6" w:space="0"/>
              <w:bottom w:val="single" w:color="auto" w:sz="6" w:space="0"/>
              <w:right w:val="single" w:color="auto" w:sz="4" w:space="0"/>
            </w:tcBorders>
            <w:tcMar>
              <w:top w:w="15" w:type="dxa"/>
              <w:left w:w="15" w:type="dxa"/>
              <w:bottom w:w="15" w:type="dxa"/>
              <w:right w:w="15" w:type="dxa"/>
            </w:tcMar>
            <w:vAlign w:val="center"/>
          </w:tcPr>
          <w:p>
            <w:pPr>
              <w:pStyle w:val="5"/>
              <w:spacing w:before="0" w:beforeAutospacing="0" w:after="0" w:afterAutospacing="0" w:line="0" w:lineRule="atLeast"/>
              <w:jc w:val="both"/>
              <w:textAlignment w:val="center"/>
            </w:pPr>
            <w:r>
              <w:rPr>
                <w:rFonts w:hint="eastAsia"/>
              </w:rPr>
              <w:t xml:space="preserve"> 近一年内</w:t>
            </w:r>
            <w:r>
              <w:t>工商登记情况</w:t>
            </w:r>
          </w:p>
        </w:tc>
        <w:tc>
          <w:tcPr>
            <w:tcW w:w="5997" w:type="dxa"/>
            <w:gridSpan w:val="6"/>
            <w:tcBorders>
              <w:top w:val="single" w:color="auto" w:sz="4" w:space="0"/>
              <w:left w:val="single" w:color="auto" w:sz="4" w:space="0"/>
              <w:bottom w:val="single" w:color="auto"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ind w:firstLine="240" w:firstLineChars="100"/>
              <w:textAlignment w:val="center"/>
            </w:pPr>
            <w:r>
              <w:rPr>
                <w:rFonts w:hint="eastAsia"/>
              </w:rPr>
              <w:t>□</w:t>
            </w:r>
            <w:r>
              <w:t>无注册（投资、任职）</w:t>
            </w:r>
            <w:r>
              <w:rPr>
                <w:rFonts w:hint="eastAsia"/>
              </w:rPr>
              <w:t xml:space="preserve">    □有</w:t>
            </w:r>
            <w:r>
              <w:t>注册（投资、任职）</w:t>
            </w:r>
          </w:p>
        </w:tc>
      </w:tr>
      <w:tr>
        <w:tblPrEx>
          <w:tblCellMar>
            <w:top w:w="0" w:type="dxa"/>
            <w:left w:w="0" w:type="dxa"/>
            <w:bottom w:w="0" w:type="dxa"/>
            <w:right w:w="0" w:type="dxa"/>
          </w:tblCellMar>
        </w:tblPrEx>
        <w:trPr>
          <w:trHeight w:val="313" w:hRule="atLeast"/>
          <w:jc w:val="center"/>
        </w:trPr>
        <w:tc>
          <w:tcPr>
            <w:tcW w:w="3228" w:type="dxa"/>
            <w:gridSpan w:val="5"/>
            <w:tcBorders>
              <w:top w:val="single" w:color="auto" w:sz="4" w:space="0"/>
              <w:left w:val="single" w:color="auto" w:sz="6" w:space="0"/>
              <w:bottom w:val="single" w:color="auto" w:sz="6" w:space="0"/>
              <w:right w:val="single" w:color="auto" w:sz="4" w:space="0"/>
            </w:tcBorders>
            <w:tcMar>
              <w:top w:w="15" w:type="dxa"/>
              <w:left w:w="15" w:type="dxa"/>
              <w:bottom w:w="15" w:type="dxa"/>
              <w:right w:w="15" w:type="dxa"/>
            </w:tcMar>
            <w:vAlign w:val="center"/>
          </w:tcPr>
          <w:p>
            <w:pPr>
              <w:pStyle w:val="5"/>
              <w:spacing w:before="0" w:beforeAutospacing="0" w:after="0" w:afterAutospacing="0" w:line="0" w:lineRule="atLeast"/>
              <w:jc w:val="both"/>
              <w:textAlignment w:val="center"/>
            </w:pPr>
            <w:r>
              <w:rPr>
                <w:rFonts w:hint="eastAsia"/>
                <w:spacing w:val="-17"/>
              </w:rPr>
              <w:t xml:space="preserve"> </w:t>
            </w:r>
            <w:r>
              <w:rPr>
                <w:spacing w:val="-17"/>
              </w:rPr>
              <w:t>享受灵活就业社会保险补贴情况</w:t>
            </w:r>
          </w:p>
        </w:tc>
        <w:tc>
          <w:tcPr>
            <w:tcW w:w="5997" w:type="dxa"/>
            <w:gridSpan w:val="6"/>
            <w:tcBorders>
              <w:top w:val="single" w:color="auto" w:sz="4" w:space="0"/>
              <w:left w:val="single" w:color="auto" w:sz="4" w:space="0"/>
              <w:bottom w:val="single" w:color="auto"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ind w:firstLine="240" w:firstLineChars="100"/>
              <w:textAlignment w:val="center"/>
            </w:pPr>
            <w:r>
              <w:rPr>
                <w:rFonts w:hint="eastAsia" w:ascii="方正小标宋_GBK" w:hAnsi="方正小标宋_GBK" w:eastAsia="方正小标宋_GBK" w:cs="方正小标宋_GBK"/>
              </w:rPr>
              <w:t>□</w:t>
            </w:r>
            <w:r>
              <w:t>不曾享受</w:t>
            </w:r>
            <w:r>
              <w:rPr>
                <w:rFonts w:hint="eastAsia"/>
              </w:rPr>
              <w:t xml:space="preserve">                </w:t>
            </w:r>
            <w:r>
              <w:rPr>
                <w:rFonts w:hint="eastAsia" w:ascii="方正小标宋_GBK" w:hAnsi="方正小标宋_GBK" w:eastAsia="方正小标宋_GBK" w:cs="方正小标宋_GBK"/>
              </w:rPr>
              <w:t>□</w:t>
            </w:r>
            <w:r>
              <w:t>曾享受</w:t>
            </w:r>
            <w:r>
              <w:rPr>
                <w:rFonts w:hint="eastAsia"/>
              </w:rPr>
              <w:t>过</w:t>
            </w:r>
            <w:r>
              <w:rPr>
                <w:u w:val="single"/>
              </w:rPr>
              <w:t xml:space="preserve">   </w:t>
            </w:r>
            <w:r>
              <w:rPr>
                <w:rFonts w:hint="eastAsia"/>
                <w:u w:val="single"/>
              </w:rPr>
              <w:t xml:space="preserve"> </w:t>
            </w:r>
            <w:r>
              <w:rPr>
                <w:u w:val="single"/>
              </w:rPr>
              <w:t xml:space="preserve"> </w:t>
            </w:r>
            <w:r>
              <w:t>个月</w:t>
            </w:r>
          </w:p>
        </w:tc>
      </w:tr>
      <w:tr>
        <w:trPr>
          <w:trHeight w:val="97" w:hRule="atLeast"/>
          <w:jc w:val="center"/>
        </w:trPr>
        <w:tc>
          <w:tcPr>
            <w:tcW w:w="3228" w:type="dxa"/>
            <w:gridSpan w:val="5"/>
            <w:tcBorders>
              <w:top w:val="single" w:color="auto" w:sz="4" w:space="0"/>
              <w:left w:val="single" w:color="auto" w:sz="6" w:space="0"/>
              <w:bottom w:val="single" w:color="auto" w:sz="6" w:space="0"/>
              <w:right w:val="single" w:color="auto" w:sz="4" w:space="0"/>
            </w:tcBorders>
            <w:tcMar>
              <w:top w:w="15" w:type="dxa"/>
              <w:left w:w="15" w:type="dxa"/>
              <w:bottom w:w="15" w:type="dxa"/>
              <w:right w:w="15" w:type="dxa"/>
            </w:tcMar>
            <w:vAlign w:val="center"/>
          </w:tcPr>
          <w:p>
            <w:pPr>
              <w:pStyle w:val="5"/>
              <w:spacing w:before="0" w:beforeAutospacing="0" w:after="0" w:afterAutospacing="0" w:line="0" w:lineRule="atLeast"/>
              <w:jc w:val="both"/>
              <w:textAlignment w:val="center"/>
              <w:rPr>
                <w:spacing w:val="-17"/>
              </w:rPr>
            </w:pPr>
            <w:r>
              <w:rPr>
                <w:rFonts w:hint="eastAsia"/>
                <w:spacing w:val="-6"/>
              </w:rPr>
              <w:t xml:space="preserve"> </w:t>
            </w:r>
            <w:r>
              <w:rPr>
                <w:spacing w:val="-6"/>
              </w:rPr>
              <w:t>城镇公益性岗位</w:t>
            </w:r>
            <w:r>
              <w:rPr>
                <w:rFonts w:hint="eastAsia"/>
                <w:spacing w:val="-6"/>
              </w:rPr>
              <w:t>就业</w:t>
            </w:r>
            <w:r>
              <w:rPr>
                <w:spacing w:val="-6"/>
              </w:rPr>
              <w:t>安置情况</w:t>
            </w:r>
          </w:p>
        </w:tc>
        <w:tc>
          <w:tcPr>
            <w:tcW w:w="5997" w:type="dxa"/>
            <w:gridSpan w:val="6"/>
            <w:tcBorders>
              <w:top w:val="single" w:color="auto" w:sz="4" w:space="0"/>
              <w:left w:val="single" w:color="auto" w:sz="4" w:space="0"/>
              <w:bottom w:val="single" w:color="auto"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ind w:firstLine="240" w:firstLineChars="100"/>
              <w:textAlignment w:val="center"/>
              <w:rPr>
                <w:rFonts w:ascii="方正小标宋_GBK" w:hAnsi="方正小标宋_GBK" w:eastAsia="方正小标宋_GBK" w:cs="方正小标宋_GBK"/>
              </w:rPr>
            </w:pPr>
            <w:r>
              <w:rPr>
                <w:rFonts w:hint="eastAsia"/>
              </w:rPr>
              <w:t>□从未安置过              □</w:t>
            </w:r>
            <w:r>
              <w:t>曾</w:t>
            </w:r>
            <w:r>
              <w:rPr>
                <w:rFonts w:hint="eastAsia"/>
              </w:rPr>
              <w:t>安置过</w:t>
            </w:r>
            <w:r>
              <w:rPr>
                <w:u w:val="single"/>
              </w:rPr>
              <w:t xml:space="preserve">  </w:t>
            </w:r>
            <w:r>
              <w:rPr>
                <w:rFonts w:hint="eastAsia"/>
                <w:u w:val="single"/>
              </w:rPr>
              <w:t xml:space="preserve">  </w:t>
            </w:r>
            <w:r>
              <w:rPr>
                <w:u w:val="single"/>
              </w:rPr>
              <w:t xml:space="preserve"> </w:t>
            </w:r>
            <w:r>
              <w:t>个月</w:t>
            </w:r>
          </w:p>
        </w:tc>
      </w:tr>
      <w:tr>
        <w:tblPrEx>
          <w:tblCellMar>
            <w:top w:w="0" w:type="dxa"/>
            <w:left w:w="0" w:type="dxa"/>
            <w:bottom w:w="0" w:type="dxa"/>
            <w:right w:w="0" w:type="dxa"/>
          </w:tblCellMar>
        </w:tblPrEx>
        <w:trPr>
          <w:trHeight w:val="321" w:hRule="atLeast"/>
          <w:jc w:val="center"/>
        </w:trPr>
        <w:tc>
          <w:tcPr>
            <w:tcW w:w="738" w:type="dxa"/>
            <w:vMerge w:val="restart"/>
            <w:tcBorders>
              <w:top w:val="nil"/>
              <w:left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kern w:val="0"/>
                <w:sz w:val="24"/>
                <w:szCs w:val="21"/>
              </w:rPr>
            </w:pPr>
            <w:r>
              <w:rPr>
                <w:rFonts w:hint="eastAsia" w:ascii="宋体" w:hAnsi="宋体" w:cs="宋体"/>
                <w:kern w:val="0"/>
                <w:sz w:val="24"/>
                <w:szCs w:val="21"/>
              </w:rPr>
              <w:t>家庭</w:t>
            </w:r>
          </w:p>
          <w:p>
            <w:pPr>
              <w:spacing w:line="0" w:lineRule="atLeast"/>
              <w:jc w:val="center"/>
              <w:rPr>
                <w:rFonts w:ascii="宋体" w:hAnsi="宋体" w:cs="宋体"/>
                <w:kern w:val="0"/>
                <w:sz w:val="24"/>
                <w:szCs w:val="21"/>
              </w:rPr>
            </w:pPr>
            <w:r>
              <w:rPr>
                <w:rFonts w:hint="eastAsia" w:ascii="宋体" w:hAnsi="宋体" w:cs="宋体"/>
                <w:kern w:val="0"/>
                <w:sz w:val="24"/>
                <w:szCs w:val="21"/>
              </w:rPr>
              <w:t>主要</w:t>
            </w:r>
          </w:p>
          <w:p>
            <w:pPr>
              <w:spacing w:line="0" w:lineRule="atLeast"/>
              <w:jc w:val="center"/>
              <w:rPr>
                <w:rFonts w:ascii="宋体" w:hAnsi="宋体" w:cs="宋体"/>
                <w:kern w:val="0"/>
                <w:sz w:val="24"/>
                <w:szCs w:val="21"/>
              </w:rPr>
            </w:pPr>
            <w:r>
              <w:rPr>
                <w:rFonts w:hint="eastAsia" w:ascii="宋体" w:hAnsi="宋体" w:cs="宋体"/>
                <w:kern w:val="0"/>
                <w:sz w:val="24"/>
                <w:szCs w:val="21"/>
              </w:rPr>
              <w:t>成员</w:t>
            </w:r>
          </w:p>
        </w:tc>
        <w:tc>
          <w:tcPr>
            <w:tcW w:w="1245" w:type="dxa"/>
            <w:gridSpan w:val="2"/>
            <w:tcBorders>
              <w:top w:val="nil"/>
              <w:left w:val="nil"/>
              <w:bottom w:val="single" w:color="auto" w:sz="4"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称谓</w:t>
            </w:r>
          </w:p>
        </w:tc>
        <w:tc>
          <w:tcPr>
            <w:tcW w:w="1245" w:type="dxa"/>
            <w:gridSpan w:val="2"/>
            <w:tcBorders>
              <w:top w:val="nil"/>
              <w:left w:val="nil"/>
              <w:bottom w:val="single" w:color="000000" w:sz="6" w:space="0"/>
              <w:right w:val="single" w:color="auto" w:sz="4"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姓名</w:t>
            </w:r>
          </w:p>
        </w:tc>
        <w:tc>
          <w:tcPr>
            <w:tcW w:w="1028" w:type="dxa"/>
            <w:gridSpan w:val="2"/>
            <w:tcBorders>
              <w:top w:val="nil"/>
              <w:left w:val="single" w:color="auto" w:sz="4" w:space="0"/>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政治面貌</w:t>
            </w:r>
          </w:p>
        </w:tc>
        <w:tc>
          <w:tcPr>
            <w:tcW w:w="3100" w:type="dxa"/>
            <w:gridSpan w:val="3"/>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现在何处工作任何职</w:t>
            </w: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pPr>
            <w:r>
              <w:rPr>
                <w:rFonts w:hint="eastAsia"/>
              </w:rPr>
              <w:t>联系电话</w:t>
            </w:r>
          </w:p>
        </w:tc>
      </w:tr>
      <w:tr>
        <w:trPr>
          <w:trHeight w:val="463" w:hRule="atLeast"/>
          <w:jc w:val="center"/>
        </w:trPr>
        <w:tc>
          <w:tcPr>
            <w:tcW w:w="738" w:type="dxa"/>
            <w:vMerge w:val="continue"/>
            <w:tcBorders>
              <w:left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kern w:val="0"/>
                <w:sz w:val="24"/>
                <w:szCs w:val="21"/>
              </w:rPr>
            </w:pPr>
          </w:p>
        </w:tc>
        <w:tc>
          <w:tcPr>
            <w:tcW w:w="1245" w:type="dxa"/>
            <w:gridSpan w:val="2"/>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245"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028"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3100" w:type="dxa"/>
            <w:gridSpan w:val="3"/>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r>
      <w:tr>
        <w:tblPrEx>
          <w:tblCellMar>
            <w:top w:w="0" w:type="dxa"/>
            <w:left w:w="0" w:type="dxa"/>
            <w:bottom w:w="0" w:type="dxa"/>
            <w:right w:w="0" w:type="dxa"/>
          </w:tblCellMar>
        </w:tblPrEx>
        <w:trPr>
          <w:trHeight w:val="463" w:hRule="atLeast"/>
          <w:jc w:val="center"/>
        </w:trPr>
        <w:tc>
          <w:tcPr>
            <w:tcW w:w="738" w:type="dxa"/>
            <w:vMerge w:val="continue"/>
            <w:tcBorders>
              <w:left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kern w:val="0"/>
                <w:sz w:val="24"/>
                <w:szCs w:val="21"/>
              </w:rPr>
            </w:pPr>
          </w:p>
        </w:tc>
        <w:tc>
          <w:tcPr>
            <w:tcW w:w="1245" w:type="dxa"/>
            <w:gridSpan w:val="2"/>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245"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028"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3100" w:type="dxa"/>
            <w:gridSpan w:val="3"/>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r>
      <w:tr>
        <w:trPr>
          <w:trHeight w:val="463" w:hRule="atLeast"/>
          <w:jc w:val="center"/>
        </w:trPr>
        <w:tc>
          <w:tcPr>
            <w:tcW w:w="738" w:type="dxa"/>
            <w:vMerge w:val="continue"/>
            <w:tcBorders>
              <w:left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kern w:val="0"/>
                <w:sz w:val="24"/>
                <w:szCs w:val="21"/>
              </w:rPr>
            </w:pPr>
          </w:p>
        </w:tc>
        <w:tc>
          <w:tcPr>
            <w:tcW w:w="1245" w:type="dxa"/>
            <w:gridSpan w:val="2"/>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245"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028"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3100" w:type="dxa"/>
            <w:gridSpan w:val="3"/>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r>
      <w:tr>
        <w:tblPrEx>
          <w:tblCellMar>
            <w:top w:w="0" w:type="dxa"/>
            <w:left w:w="0" w:type="dxa"/>
            <w:bottom w:w="0" w:type="dxa"/>
            <w:right w:w="0" w:type="dxa"/>
          </w:tblCellMar>
        </w:tblPrEx>
        <w:trPr>
          <w:trHeight w:val="463" w:hRule="atLeast"/>
          <w:jc w:val="center"/>
        </w:trPr>
        <w:tc>
          <w:tcPr>
            <w:tcW w:w="738" w:type="dxa"/>
            <w:vMerge w:val="continue"/>
            <w:tcBorders>
              <w:left w:val="single" w:color="000000" w:sz="6" w:space="0"/>
              <w:bottom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kern w:val="0"/>
                <w:sz w:val="24"/>
                <w:szCs w:val="21"/>
              </w:rPr>
            </w:pPr>
          </w:p>
        </w:tc>
        <w:tc>
          <w:tcPr>
            <w:tcW w:w="1245" w:type="dxa"/>
            <w:gridSpan w:val="2"/>
            <w:tcBorders>
              <w:top w:val="single" w:color="auto" w:sz="4" w:space="0"/>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245"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028"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3100" w:type="dxa"/>
            <w:gridSpan w:val="3"/>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r>
      <w:tr>
        <w:trPr>
          <w:trHeight w:val="336" w:hRule="atLeast"/>
          <w:jc w:val="center"/>
        </w:trPr>
        <w:tc>
          <w:tcPr>
            <w:tcW w:w="738" w:type="dxa"/>
            <w:vMerge w:val="restart"/>
            <w:tcBorders>
              <w:top w:val="nil"/>
              <w:left w:val="single" w:color="auto"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kern w:val="0"/>
                <w:sz w:val="24"/>
                <w:szCs w:val="21"/>
              </w:rPr>
            </w:pPr>
            <w:r>
              <w:rPr>
                <w:rFonts w:hint="eastAsia" w:ascii="宋体" w:hAnsi="宋体" w:cs="宋体"/>
                <w:kern w:val="0"/>
                <w:sz w:val="24"/>
                <w:szCs w:val="21"/>
              </w:rPr>
              <w:t>教育</w:t>
            </w:r>
          </w:p>
          <w:p>
            <w:pPr>
              <w:spacing w:line="0" w:lineRule="atLeast"/>
              <w:jc w:val="center"/>
              <w:rPr>
                <w:rFonts w:ascii="宋体" w:hAnsi="宋体" w:cs="宋体"/>
                <w:kern w:val="0"/>
                <w:sz w:val="24"/>
                <w:szCs w:val="21"/>
              </w:rPr>
            </w:pPr>
            <w:r>
              <w:rPr>
                <w:rFonts w:hint="eastAsia" w:ascii="宋体" w:hAnsi="宋体" w:cs="宋体"/>
                <w:kern w:val="0"/>
                <w:sz w:val="24"/>
                <w:szCs w:val="21"/>
              </w:rPr>
              <w:t>经历</w:t>
            </w:r>
          </w:p>
        </w:tc>
        <w:tc>
          <w:tcPr>
            <w:tcW w:w="2490" w:type="dxa"/>
            <w:gridSpan w:val="4"/>
            <w:tcBorders>
              <w:top w:val="nil"/>
              <w:left w:val="nil"/>
              <w:bottom w:val="single" w:color="auto" w:sz="4"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r>
              <w:rPr>
                <w:rFonts w:hint="eastAsia"/>
                <w:szCs w:val="21"/>
              </w:rPr>
              <w:t>起始时间</w:t>
            </w:r>
          </w:p>
        </w:tc>
        <w:tc>
          <w:tcPr>
            <w:tcW w:w="4128" w:type="dxa"/>
            <w:gridSpan w:val="5"/>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r>
              <w:rPr>
                <w:rFonts w:hint="eastAsia"/>
                <w:szCs w:val="21"/>
              </w:rPr>
              <w:t>在何处学习</w:t>
            </w: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r>
              <w:rPr>
                <w:rFonts w:hint="eastAsia"/>
                <w:szCs w:val="21"/>
              </w:rPr>
              <w:t>专业</w:t>
            </w:r>
          </w:p>
        </w:tc>
      </w:tr>
      <w:tr>
        <w:tblPrEx>
          <w:tblCellMar>
            <w:top w:w="0" w:type="dxa"/>
            <w:left w:w="0" w:type="dxa"/>
            <w:bottom w:w="0" w:type="dxa"/>
            <w:right w:w="0" w:type="dxa"/>
          </w:tblCellMar>
        </w:tblPrEx>
        <w:trPr>
          <w:trHeight w:val="463" w:hRule="atLeast"/>
          <w:jc w:val="center"/>
        </w:trPr>
        <w:tc>
          <w:tcPr>
            <w:tcW w:w="738" w:type="dxa"/>
            <w:vMerge w:val="continue"/>
            <w:tcBorders>
              <w:left w:val="single" w:color="auto"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kern w:val="0"/>
                <w:sz w:val="24"/>
                <w:szCs w:val="21"/>
              </w:rPr>
            </w:pPr>
          </w:p>
        </w:tc>
        <w:tc>
          <w:tcPr>
            <w:tcW w:w="2490" w:type="dxa"/>
            <w:gridSpan w:val="4"/>
            <w:tcBorders>
              <w:top w:val="nil"/>
              <w:left w:val="nil"/>
              <w:bottom w:val="single" w:color="auto" w:sz="4"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p>
        </w:tc>
        <w:tc>
          <w:tcPr>
            <w:tcW w:w="4128" w:type="dxa"/>
            <w:gridSpan w:val="5"/>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p>
        </w:tc>
      </w:tr>
      <w:tr>
        <w:trPr>
          <w:trHeight w:val="463" w:hRule="atLeast"/>
          <w:jc w:val="center"/>
        </w:trPr>
        <w:tc>
          <w:tcPr>
            <w:tcW w:w="738" w:type="dxa"/>
            <w:vMerge w:val="continue"/>
            <w:tcBorders>
              <w:left w:val="single" w:color="auto"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kern w:val="0"/>
                <w:sz w:val="24"/>
                <w:szCs w:val="21"/>
              </w:rPr>
            </w:pPr>
          </w:p>
        </w:tc>
        <w:tc>
          <w:tcPr>
            <w:tcW w:w="2490" w:type="dxa"/>
            <w:gridSpan w:val="4"/>
            <w:tcBorders>
              <w:top w:val="nil"/>
              <w:left w:val="nil"/>
              <w:bottom w:val="single" w:color="auto" w:sz="4"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p>
        </w:tc>
        <w:tc>
          <w:tcPr>
            <w:tcW w:w="4128" w:type="dxa"/>
            <w:gridSpan w:val="5"/>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p>
        </w:tc>
      </w:tr>
      <w:tr>
        <w:tblPrEx>
          <w:tblCellMar>
            <w:top w:w="0" w:type="dxa"/>
            <w:left w:w="0" w:type="dxa"/>
            <w:bottom w:w="0" w:type="dxa"/>
            <w:right w:w="0" w:type="dxa"/>
          </w:tblCellMar>
        </w:tblPrEx>
        <w:trPr>
          <w:trHeight w:val="286" w:hRule="atLeast"/>
          <w:jc w:val="center"/>
        </w:trPr>
        <w:tc>
          <w:tcPr>
            <w:tcW w:w="738" w:type="dxa"/>
            <w:vMerge w:val="restart"/>
            <w:tcBorders>
              <w:top w:val="single" w:color="auto" w:sz="4" w:space="0"/>
              <w:left w:val="single" w:color="auto"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kern w:val="0"/>
                <w:sz w:val="24"/>
                <w:szCs w:val="21"/>
              </w:rPr>
            </w:pPr>
            <w:r>
              <w:rPr>
                <w:rFonts w:hint="eastAsia" w:ascii="宋体" w:hAnsi="宋体" w:cs="宋体"/>
                <w:kern w:val="0"/>
                <w:sz w:val="24"/>
                <w:szCs w:val="21"/>
              </w:rPr>
              <w:t>工</w:t>
            </w:r>
          </w:p>
          <w:p>
            <w:pPr>
              <w:spacing w:line="0" w:lineRule="atLeast"/>
              <w:jc w:val="center"/>
              <w:rPr>
                <w:rFonts w:ascii="宋体" w:hAnsi="宋体" w:cs="宋体"/>
                <w:kern w:val="0"/>
                <w:sz w:val="24"/>
                <w:szCs w:val="21"/>
              </w:rPr>
            </w:pPr>
            <w:r>
              <w:rPr>
                <w:rFonts w:hint="eastAsia" w:ascii="宋体" w:hAnsi="宋体" w:cs="宋体"/>
                <w:kern w:val="0"/>
                <w:sz w:val="24"/>
                <w:szCs w:val="21"/>
              </w:rPr>
              <w:t>作</w:t>
            </w:r>
          </w:p>
          <w:p>
            <w:pPr>
              <w:spacing w:line="0" w:lineRule="atLeast"/>
              <w:jc w:val="center"/>
              <w:rPr>
                <w:rFonts w:ascii="宋体" w:hAnsi="宋体" w:cs="宋体"/>
                <w:kern w:val="0"/>
                <w:sz w:val="24"/>
                <w:szCs w:val="21"/>
              </w:rPr>
            </w:pPr>
            <w:r>
              <w:rPr>
                <w:rFonts w:hint="eastAsia" w:ascii="宋体" w:hAnsi="宋体" w:cs="宋体"/>
                <w:kern w:val="0"/>
                <w:sz w:val="24"/>
                <w:szCs w:val="21"/>
              </w:rPr>
              <w:t>经</w:t>
            </w:r>
          </w:p>
          <w:p>
            <w:pPr>
              <w:spacing w:line="0" w:lineRule="atLeast"/>
              <w:jc w:val="center"/>
              <w:rPr>
                <w:rFonts w:ascii="宋体" w:hAnsi="宋体" w:cs="宋体"/>
                <w:kern w:val="0"/>
                <w:sz w:val="24"/>
                <w:szCs w:val="21"/>
              </w:rPr>
            </w:pPr>
            <w:r>
              <w:rPr>
                <w:rFonts w:hint="eastAsia" w:ascii="宋体" w:hAnsi="宋体" w:cs="宋体"/>
                <w:kern w:val="0"/>
                <w:sz w:val="24"/>
                <w:szCs w:val="21"/>
              </w:rPr>
              <w:t>历</w:t>
            </w:r>
          </w:p>
        </w:tc>
        <w:tc>
          <w:tcPr>
            <w:tcW w:w="2490" w:type="dxa"/>
            <w:gridSpan w:val="4"/>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r>
              <w:rPr>
                <w:rFonts w:hint="eastAsia"/>
                <w:szCs w:val="21"/>
              </w:rPr>
              <w:t>起始时间</w:t>
            </w:r>
          </w:p>
        </w:tc>
        <w:tc>
          <w:tcPr>
            <w:tcW w:w="2878" w:type="dxa"/>
            <w:gridSpan w:val="4"/>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r>
              <w:rPr>
                <w:rFonts w:hint="eastAsia"/>
                <w:szCs w:val="21"/>
              </w:rPr>
              <w:t>所在单位</w:t>
            </w:r>
          </w:p>
        </w:tc>
        <w:tc>
          <w:tcPr>
            <w:tcW w:w="1250"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r>
              <w:rPr>
                <w:rFonts w:hint="eastAsia"/>
                <w:szCs w:val="21"/>
              </w:rPr>
              <w:t>岗位</w:t>
            </w: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jc w:val="center"/>
              <w:textAlignment w:val="center"/>
              <w:rPr>
                <w:szCs w:val="21"/>
              </w:rPr>
            </w:pPr>
            <w:r>
              <w:rPr>
                <w:rFonts w:hint="eastAsia"/>
                <w:szCs w:val="21"/>
              </w:rPr>
              <w:t>离职原因</w:t>
            </w:r>
          </w:p>
        </w:tc>
      </w:tr>
      <w:tr>
        <w:tblPrEx>
          <w:tblCellMar>
            <w:top w:w="0" w:type="dxa"/>
            <w:left w:w="0" w:type="dxa"/>
            <w:bottom w:w="0" w:type="dxa"/>
            <w:right w:w="0" w:type="dxa"/>
          </w:tblCellMar>
        </w:tblPrEx>
        <w:trPr>
          <w:trHeight w:val="398" w:hRule="atLeast"/>
          <w:jc w:val="center"/>
        </w:trPr>
        <w:tc>
          <w:tcPr>
            <w:tcW w:w="738" w:type="dxa"/>
            <w:vMerge w:val="continue"/>
            <w:tcBorders>
              <w:left w:val="single" w:color="auto" w:sz="6" w:space="0"/>
              <w:right w:val="single" w:color="000000" w:sz="6" w:space="0"/>
            </w:tcBorders>
            <w:tcMar>
              <w:top w:w="15" w:type="dxa"/>
              <w:left w:w="15" w:type="dxa"/>
              <w:bottom w:w="15" w:type="dxa"/>
              <w:right w:w="15" w:type="dxa"/>
            </w:tcMar>
            <w:vAlign w:val="center"/>
          </w:tcPr>
          <w:p>
            <w:pPr>
              <w:spacing w:line="0" w:lineRule="atLeast"/>
              <w:rPr>
                <w:rFonts w:ascii="宋体"/>
                <w:sz w:val="24"/>
              </w:rPr>
            </w:pPr>
          </w:p>
        </w:tc>
        <w:tc>
          <w:tcPr>
            <w:tcW w:w="2490" w:type="dxa"/>
            <w:gridSpan w:val="4"/>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2878" w:type="dxa"/>
            <w:gridSpan w:val="4"/>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25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r>
      <w:tr>
        <w:tblPrEx>
          <w:tblCellMar>
            <w:top w:w="0" w:type="dxa"/>
            <w:left w:w="0" w:type="dxa"/>
            <w:bottom w:w="0" w:type="dxa"/>
            <w:right w:w="0" w:type="dxa"/>
          </w:tblCellMar>
        </w:tblPrEx>
        <w:trPr>
          <w:trHeight w:val="278" w:hRule="atLeast"/>
          <w:jc w:val="center"/>
        </w:trPr>
        <w:tc>
          <w:tcPr>
            <w:tcW w:w="738" w:type="dxa"/>
            <w:vMerge w:val="continue"/>
            <w:tcBorders>
              <w:left w:val="single" w:color="auto" w:sz="6" w:space="0"/>
              <w:right w:val="single" w:color="000000" w:sz="6" w:space="0"/>
            </w:tcBorders>
            <w:tcMar>
              <w:top w:w="15" w:type="dxa"/>
              <w:left w:w="15" w:type="dxa"/>
              <w:bottom w:w="15" w:type="dxa"/>
              <w:right w:w="15" w:type="dxa"/>
            </w:tcMar>
            <w:vAlign w:val="center"/>
          </w:tcPr>
          <w:p>
            <w:pPr>
              <w:spacing w:line="0" w:lineRule="atLeast"/>
              <w:rPr>
                <w:rFonts w:ascii="宋体"/>
                <w:sz w:val="24"/>
              </w:rPr>
            </w:pPr>
          </w:p>
        </w:tc>
        <w:tc>
          <w:tcPr>
            <w:tcW w:w="2490" w:type="dxa"/>
            <w:gridSpan w:val="4"/>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2878" w:type="dxa"/>
            <w:gridSpan w:val="4"/>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25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r>
      <w:tr>
        <w:tblPrEx>
          <w:tblCellMar>
            <w:top w:w="0" w:type="dxa"/>
            <w:left w:w="0" w:type="dxa"/>
            <w:bottom w:w="0" w:type="dxa"/>
            <w:right w:w="0" w:type="dxa"/>
          </w:tblCellMar>
        </w:tblPrEx>
        <w:trPr>
          <w:trHeight w:val="463" w:hRule="atLeast"/>
          <w:jc w:val="center"/>
        </w:trPr>
        <w:tc>
          <w:tcPr>
            <w:tcW w:w="738" w:type="dxa"/>
            <w:vMerge w:val="continue"/>
            <w:tcBorders>
              <w:left w:val="single" w:color="auto" w:sz="6" w:space="0"/>
              <w:right w:val="single" w:color="000000" w:sz="6" w:space="0"/>
            </w:tcBorders>
            <w:tcMar>
              <w:top w:w="15" w:type="dxa"/>
              <w:left w:w="15" w:type="dxa"/>
              <w:bottom w:w="15" w:type="dxa"/>
              <w:right w:w="15" w:type="dxa"/>
            </w:tcMar>
            <w:vAlign w:val="center"/>
          </w:tcPr>
          <w:p>
            <w:pPr>
              <w:spacing w:line="0" w:lineRule="atLeast"/>
              <w:rPr>
                <w:rFonts w:ascii="宋体"/>
                <w:sz w:val="24"/>
              </w:rPr>
            </w:pPr>
          </w:p>
        </w:tc>
        <w:tc>
          <w:tcPr>
            <w:tcW w:w="2490" w:type="dxa"/>
            <w:gridSpan w:val="4"/>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2878" w:type="dxa"/>
            <w:gridSpan w:val="4"/>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25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r>
      <w:tr>
        <w:tblPrEx>
          <w:tblCellMar>
            <w:top w:w="0" w:type="dxa"/>
            <w:left w:w="0" w:type="dxa"/>
            <w:bottom w:w="0" w:type="dxa"/>
            <w:right w:w="0" w:type="dxa"/>
          </w:tblCellMar>
        </w:tblPrEx>
        <w:trPr>
          <w:trHeight w:val="463" w:hRule="atLeast"/>
          <w:jc w:val="center"/>
        </w:trPr>
        <w:tc>
          <w:tcPr>
            <w:tcW w:w="738" w:type="dxa"/>
            <w:vMerge w:val="continue"/>
            <w:tcBorders>
              <w:left w:val="single" w:color="auto" w:sz="6" w:space="0"/>
              <w:bottom w:val="single" w:color="auto" w:sz="6" w:space="0"/>
              <w:right w:val="single" w:color="000000" w:sz="6" w:space="0"/>
            </w:tcBorders>
            <w:tcMar>
              <w:top w:w="15" w:type="dxa"/>
              <w:left w:w="15" w:type="dxa"/>
              <w:bottom w:w="15" w:type="dxa"/>
              <w:right w:w="15" w:type="dxa"/>
            </w:tcMar>
            <w:vAlign w:val="center"/>
          </w:tcPr>
          <w:p>
            <w:pPr>
              <w:spacing w:line="0" w:lineRule="atLeast"/>
              <w:rPr>
                <w:rFonts w:ascii="宋体"/>
                <w:sz w:val="24"/>
              </w:rPr>
            </w:pPr>
          </w:p>
        </w:tc>
        <w:tc>
          <w:tcPr>
            <w:tcW w:w="2490" w:type="dxa"/>
            <w:gridSpan w:val="4"/>
            <w:tcBorders>
              <w:top w:val="single" w:color="auto" w:sz="4" w:space="0"/>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2878" w:type="dxa"/>
            <w:gridSpan w:val="4"/>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25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c>
          <w:tcPr>
            <w:tcW w:w="1869"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kern w:val="0"/>
                <w:sz w:val="24"/>
                <w:szCs w:val="21"/>
              </w:rPr>
            </w:pPr>
          </w:p>
        </w:tc>
      </w:tr>
      <w:tr>
        <w:tblPrEx>
          <w:tblCellMar>
            <w:top w:w="0" w:type="dxa"/>
            <w:left w:w="0" w:type="dxa"/>
            <w:bottom w:w="0" w:type="dxa"/>
            <w:right w:w="0" w:type="dxa"/>
          </w:tblCellMar>
        </w:tblPrEx>
        <w:trPr>
          <w:trHeight w:val="90" w:hRule="atLeast"/>
          <w:jc w:val="center"/>
        </w:trPr>
        <w:tc>
          <w:tcPr>
            <w:tcW w:w="9225" w:type="dxa"/>
            <w:gridSpan w:val="11"/>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0" w:beforeAutospacing="0" w:after="0" w:afterAutospacing="0" w:line="0" w:lineRule="atLeast"/>
              <w:rPr>
                <w:rStyle w:val="9"/>
                <w:rFonts w:eastAsia="宋体"/>
                <w:b w:val="0"/>
                <w:sz w:val="21"/>
                <w:szCs w:val="21"/>
              </w:rPr>
            </w:pPr>
            <w:r>
              <w:rPr>
                <w:rStyle w:val="9"/>
                <w:rFonts w:hint="eastAsia" w:eastAsia="宋体"/>
                <w:bCs/>
              </w:rPr>
              <w:t>本人郑重承诺：</w:t>
            </w:r>
            <w:r>
              <w:rPr>
                <w:rStyle w:val="9"/>
                <w:rFonts w:hint="eastAsia" w:eastAsia="宋体"/>
                <w:b w:val="0"/>
                <w:sz w:val="21"/>
                <w:szCs w:val="21"/>
              </w:rPr>
              <w:t>上述填写内容及报名时提供的相关证件、材料真实有效，如有不实，本人自愿放弃报名、考试、聘用资格并承担相应责任。</w:t>
            </w:r>
          </w:p>
          <w:p>
            <w:pPr>
              <w:pStyle w:val="5"/>
              <w:spacing w:before="0" w:beforeAutospacing="0" w:after="0" w:afterAutospacing="0" w:line="0" w:lineRule="atLeast"/>
              <w:jc w:val="center"/>
            </w:pPr>
            <w:r>
              <w:rPr>
                <w:rStyle w:val="9"/>
                <w:rFonts w:eastAsia="宋体"/>
                <w:bCs/>
              </w:rPr>
              <w:t>本人签字：</w:t>
            </w:r>
          </w:p>
        </w:tc>
      </w:tr>
    </w:tbl>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方正仿宋_GBK" w:cs="方正仿宋_GBK"/>
          <w:sz w:val="32"/>
          <w:szCs w:val="32"/>
        </w:rPr>
      </w:pPr>
    </w:p>
    <w:sectPr>
      <w:pgSz w:w="11906" w:h="16838"/>
      <w:pgMar w:top="2041" w:right="1474" w:bottom="130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F4CB5"/>
    <w:multiLevelType w:val="singleLevel"/>
    <w:tmpl w:val="FFDF4CB5"/>
    <w:lvl w:ilvl="0" w:tentative="0">
      <w:start w:val="3"/>
      <w:numFmt w:val="chineseCounting"/>
      <w:suff w:val="nothing"/>
      <w:lvlText w:val="%1、"/>
      <w:lvlJc w:val="left"/>
      <w:pPr>
        <w:ind w:left="67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70"/>
    <w:rsid w:val="001933D1"/>
    <w:rsid w:val="001C1401"/>
    <w:rsid w:val="002F7C0F"/>
    <w:rsid w:val="006769EF"/>
    <w:rsid w:val="009852AE"/>
    <w:rsid w:val="009A7470"/>
    <w:rsid w:val="00AE3959"/>
    <w:rsid w:val="00C77899"/>
    <w:rsid w:val="00CA21C1"/>
    <w:rsid w:val="03E83B8F"/>
    <w:rsid w:val="0A38447E"/>
    <w:rsid w:val="0B4A2A4E"/>
    <w:rsid w:val="13CD556D"/>
    <w:rsid w:val="165B6F15"/>
    <w:rsid w:val="174124ED"/>
    <w:rsid w:val="1D7FAEE3"/>
    <w:rsid w:val="1FF71280"/>
    <w:rsid w:val="22DA3586"/>
    <w:rsid w:val="2CE77FF9"/>
    <w:rsid w:val="2FA341FF"/>
    <w:rsid w:val="36BD8C15"/>
    <w:rsid w:val="37D23ACF"/>
    <w:rsid w:val="389E5684"/>
    <w:rsid w:val="39AC69D4"/>
    <w:rsid w:val="3AEF85F4"/>
    <w:rsid w:val="45575CE1"/>
    <w:rsid w:val="4CAD5321"/>
    <w:rsid w:val="4CF86212"/>
    <w:rsid w:val="4D6A3CF7"/>
    <w:rsid w:val="4F9C0107"/>
    <w:rsid w:val="5597A391"/>
    <w:rsid w:val="59AB7FA7"/>
    <w:rsid w:val="5FDF06F3"/>
    <w:rsid w:val="63F92EDD"/>
    <w:rsid w:val="66D8562F"/>
    <w:rsid w:val="695B1628"/>
    <w:rsid w:val="6E6920C2"/>
    <w:rsid w:val="6E7F1D75"/>
    <w:rsid w:val="73EFE62B"/>
    <w:rsid w:val="74002D82"/>
    <w:rsid w:val="75A34705"/>
    <w:rsid w:val="78805186"/>
    <w:rsid w:val="7B1D1479"/>
    <w:rsid w:val="7CB545AB"/>
    <w:rsid w:val="7D886037"/>
    <w:rsid w:val="7F717856"/>
    <w:rsid w:val="7F7A3B01"/>
    <w:rsid w:val="9DFFBBAF"/>
    <w:rsid w:val="A9AF57A9"/>
    <w:rsid w:val="B35F39A8"/>
    <w:rsid w:val="BA7B23C6"/>
    <w:rsid w:val="CDFEE52E"/>
    <w:rsid w:val="DABF2C88"/>
    <w:rsid w:val="DB6FC0DC"/>
    <w:rsid w:val="DBFE2FDA"/>
    <w:rsid w:val="DCF50868"/>
    <w:rsid w:val="DFB9BE52"/>
    <w:rsid w:val="DFD7CC54"/>
    <w:rsid w:val="EEFE4817"/>
    <w:rsid w:val="F7FBBD59"/>
    <w:rsid w:val="F7FF9CE8"/>
    <w:rsid w:val="FB7FDE09"/>
    <w:rsid w:val="FDBF1B03"/>
    <w:rsid w:val="FE734873"/>
    <w:rsid w:val="FFFF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napToGrid w:val="0"/>
      <w:spacing w:line="300" w:lineRule="auto"/>
      <w:ind w:firstLine="556"/>
    </w:pPr>
    <w:rPr>
      <w:rFonts w:ascii="仿宋_GB2312" w:eastAsia="仿宋_GB2312"/>
      <w:kern w:val="0"/>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tabs>
        <w:tab w:val="center" w:pos="4153"/>
        <w:tab w:val="right" w:pos="8306"/>
      </w:tabs>
      <w:snapToGrid w:val="0"/>
      <w:jc w:val="center"/>
    </w:pPr>
    <w:rPr>
      <w:sz w:val="18"/>
      <w:szCs w:val="18"/>
    </w:rPr>
  </w:style>
  <w:style w:type="paragraph" w:styleId="5">
    <w:name w:val="Normal (Web)"/>
    <w:basedOn w:val="1"/>
    <w:next w:val="6"/>
    <w:qFormat/>
    <w:uiPriority w:val="0"/>
    <w:pPr>
      <w:spacing w:beforeAutospacing="1" w:afterAutospacing="1"/>
      <w:jc w:val="left"/>
    </w:pPr>
    <w:rPr>
      <w:rFonts w:cs="Times New Roman"/>
      <w:kern w:val="0"/>
      <w:sz w:val="24"/>
    </w:rPr>
  </w:style>
  <w:style w:type="paragraph" w:customStyle="1" w:styleId="6">
    <w:name w:val="样式1"/>
    <w:basedOn w:val="1"/>
    <w:qFormat/>
    <w:uiPriority w:val="0"/>
    <w:rPr>
      <w:b/>
      <w:color w:val="538135"/>
      <w:sz w:val="28"/>
    </w:rPr>
  </w:style>
  <w:style w:type="character" w:styleId="9">
    <w:name w:val="Strong"/>
    <w:basedOn w:val="8"/>
    <w:qFormat/>
    <w:uiPriority w:val="0"/>
    <w:rPr>
      <w:b/>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153</Words>
  <Characters>878</Characters>
  <Lines>7</Lines>
  <Paragraphs>2</Paragraphs>
  <TotalTime>2</TotalTime>
  <ScaleCrop>false</ScaleCrop>
  <LinksUpToDate>false</LinksUpToDate>
  <CharactersWithSpaces>1029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2023-11-02T00:02:00Z</dcterms:created>
  <dc:creator>dell</dc:creator>
  <cp:lastModifiedBy>user</cp:lastModifiedBy>
  <dcterms:modified xsi:type="dcterms:W3CDTF">2024-01-23T18:29:29Z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