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35" w:rsidRDefault="009D0C20">
      <w:pPr>
        <w:widowControl/>
        <w:shd w:val="clear" w:color="auto" w:fill="FFFFFF"/>
        <w:spacing w:line="560" w:lineRule="exac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附件</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w:t>
      </w:r>
    </w:p>
    <w:p w:rsidR="00AE0835" w:rsidRDefault="009D0C2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福建省晋江人力资本有限公司关于派驻晋江市福大科教园区发展中心工作人员岗位表</w:t>
      </w:r>
    </w:p>
    <w:tbl>
      <w:tblPr>
        <w:tblpPr w:leftFromText="180" w:rightFromText="180" w:vertAnchor="text" w:horzAnchor="page" w:tblpXSpec="center" w:tblpY="137"/>
        <w:tblOverlap w:val="never"/>
        <w:tblW w:w="13838" w:type="dxa"/>
        <w:jc w:val="center"/>
        <w:tblLayout w:type="fixed"/>
        <w:tblLook w:val="04A0" w:firstRow="1" w:lastRow="0" w:firstColumn="1" w:lastColumn="0" w:noHBand="0" w:noVBand="1"/>
      </w:tblPr>
      <w:tblGrid>
        <w:gridCol w:w="981"/>
        <w:gridCol w:w="967"/>
        <w:gridCol w:w="960"/>
        <w:gridCol w:w="1044"/>
        <w:gridCol w:w="933"/>
        <w:gridCol w:w="942"/>
        <w:gridCol w:w="5318"/>
        <w:gridCol w:w="910"/>
        <w:gridCol w:w="1783"/>
      </w:tblGrid>
      <w:tr w:rsidR="00AE0835">
        <w:trPr>
          <w:trHeight w:val="84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岗位代码</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招聘</w:t>
            </w:r>
          </w:p>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岗位</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招聘</w:t>
            </w:r>
          </w:p>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人数</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年龄</w:t>
            </w:r>
          </w:p>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要求</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学历</w:t>
            </w:r>
            <w:r w:rsidR="00574FB5">
              <w:rPr>
                <w:rFonts w:ascii="仿宋_GB2312" w:eastAsia="仿宋_GB2312" w:hAnsi="仿宋_GB2312" w:cs="仿宋_GB2312" w:hint="eastAsia"/>
                <w:b/>
                <w:bCs/>
                <w:kern w:val="0"/>
                <w:sz w:val="28"/>
                <w:szCs w:val="28"/>
              </w:rPr>
              <w:t>学位</w:t>
            </w:r>
          </w:p>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要求</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专业要求</w:t>
            </w:r>
          </w:p>
        </w:tc>
        <w:tc>
          <w:tcPr>
            <w:tcW w:w="5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岗位要求</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招考方式</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835" w:rsidRDefault="009D0C20">
            <w:pPr>
              <w:widowControl/>
              <w:spacing w:line="360" w:lineRule="exact"/>
              <w:jc w:val="center"/>
              <w:textAlignment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薪资待遇及食宿</w:t>
            </w:r>
          </w:p>
        </w:tc>
      </w:tr>
      <w:tr w:rsidR="00574FB5">
        <w:trPr>
          <w:trHeight w:val="9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01</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思政</w:t>
            </w:r>
          </w:p>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辅导员</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35周岁及以下（19</w:t>
            </w:r>
            <w:r w:rsidRPr="00574FB5">
              <w:rPr>
                <w:rFonts w:ascii="仿宋_GB2312" w:eastAsia="仿宋_GB2312" w:hAnsi="仿宋_GB2312" w:cs="仿宋_GB2312"/>
                <w:kern w:val="0"/>
                <w:sz w:val="24"/>
              </w:rPr>
              <w:t>88</w:t>
            </w:r>
            <w:r w:rsidRPr="00574FB5">
              <w:rPr>
                <w:rFonts w:ascii="仿宋_GB2312" w:eastAsia="仿宋_GB2312" w:hAnsi="仿宋_GB2312" w:cs="仿宋_GB2312" w:hint="eastAsia"/>
                <w:kern w:val="0"/>
                <w:sz w:val="24"/>
              </w:rPr>
              <w:t>年</w:t>
            </w:r>
            <w:r w:rsidRPr="00574FB5">
              <w:rPr>
                <w:rFonts w:ascii="仿宋_GB2312" w:eastAsia="仿宋_GB2312" w:hAnsi="仿宋_GB2312" w:cs="仿宋_GB2312"/>
                <w:kern w:val="0"/>
                <w:sz w:val="24"/>
              </w:rPr>
              <w:t>1</w:t>
            </w:r>
            <w:r w:rsidRPr="00574FB5">
              <w:rPr>
                <w:rFonts w:ascii="仿宋_GB2312" w:eastAsia="仿宋_GB2312" w:hAnsi="仿宋_GB2312" w:cs="仿宋_GB2312" w:hint="eastAsia"/>
                <w:kern w:val="0"/>
                <w:sz w:val="24"/>
              </w:rPr>
              <w:t>月及以后出生）</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研究生学历、硕士及以上学位</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不限</w:t>
            </w:r>
          </w:p>
        </w:tc>
        <w:tc>
          <w:tcPr>
            <w:tcW w:w="5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1.具有中华人民共和国国籍，拥护中国共产党的领导，热爱社会主义，遵纪守法，品行端正，无不良诚信记录，没受过任何处分。</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2.身体健康，符合福建省现行的教师资格申请人员体检标准。</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3.政治面貌：中共党员或中共预备党员。</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4..具有较强的事业心、责任心和奉献精神，善于与人沟通合作，服务意识和大局意识较强，组织协调能力较强，综合抗压能力强；具备较强的语言文字表达和公文写作能力，文字材料功底扎实；熟练掌握常用办公软件。</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5.学生干部经历要求：本科或研究生期间担任1</w:t>
            </w:r>
            <w:r w:rsidRPr="00574FB5">
              <w:rPr>
                <w:rFonts w:ascii="仿宋_GB2312" w:eastAsia="仿宋_GB2312" w:hAnsi="仿宋_GB2312" w:cs="仿宋_GB2312" w:hint="eastAsia"/>
                <w:kern w:val="0"/>
                <w:sz w:val="24"/>
              </w:rPr>
              <w:lastRenderedPageBreak/>
              <w:t>学年及以上主要学生干部，本科或研究生期间担任1学年及以上主要学生干部，是指担任校、院学生会或研究生会主席、副主席、执行主席（主席团成员），校、院团委副书记或团总支书记，校、院团委或学生会或研究生</w:t>
            </w:r>
            <w:proofErr w:type="gramStart"/>
            <w:r w:rsidRPr="00574FB5">
              <w:rPr>
                <w:rFonts w:ascii="仿宋_GB2312" w:eastAsia="仿宋_GB2312" w:hAnsi="仿宋_GB2312" w:cs="仿宋_GB2312" w:hint="eastAsia"/>
                <w:kern w:val="0"/>
                <w:sz w:val="24"/>
              </w:rPr>
              <w:t>会部长</w:t>
            </w:r>
            <w:proofErr w:type="gramEnd"/>
            <w:r w:rsidRPr="00574FB5">
              <w:rPr>
                <w:rFonts w:ascii="仿宋_GB2312" w:eastAsia="仿宋_GB2312" w:hAnsi="仿宋_GB2312" w:cs="仿宋_GB2312" w:hint="eastAsia"/>
                <w:kern w:val="0"/>
                <w:sz w:val="24"/>
              </w:rPr>
              <w:t>及以上，校、院青年志愿者协会（服务队）会长，校、院红十字会会长，班长、团支部书记，学生党支部书记。</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6.研究生学历、硕士及以上学位；取得境外学历学位报考者应提供教育部留学服务中心出具的学历学位认证书；认证书等各项资格认定截止时间为2023年12月31日。</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7.有高校相关管理工作经历，心理学相关专业背景等情况予以优先考虑。</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lastRenderedPageBreak/>
              <w:t>综合能力素质面试</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基本工资每月4000元+绩效每月3600元+午餐补贴每月300元+年终奖10000元；缴交五险</w:t>
            </w:r>
            <w:proofErr w:type="gramStart"/>
            <w:r w:rsidRPr="00574FB5">
              <w:rPr>
                <w:rFonts w:ascii="仿宋_GB2312" w:eastAsia="仿宋_GB2312" w:hAnsi="仿宋_GB2312" w:cs="仿宋_GB2312" w:hint="eastAsia"/>
                <w:kern w:val="0"/>
                <w:sz w:val="24"/>
              </w:rPr>
              <w:t>一</w:t>
            </w:r>
            <w:proofErr w:type="gramEnd"/>
            <w:r w:rsidRPr="00574FB5">
              <w:rPr>
                <w:rFonts w:ascii="仿宋_GB2312" w:eastAsia="仿宋_GB2312" w:hAnsi="仿宋_GB2312" w:cs="仿宋_GB2312" w:hint="eastAsia"/>
                <w:kern w:val="0"/>
                <w:sz w:val="24"/>
              </w:rPr>
              <w:t>金，免费入住学生宿舍。</w:t>
            </w:r>
          </w:p>
        </w:tc>
      </w:tr>
      <w:tr w:rsidR="00574FB5">
        <w:trPr>
          <w:trHeight w:val="84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机房与智慧教室管理员</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35周岁及以下（19</w:t>
            </w:r>
            <w:r w:rsidRPr="00574FB5">
              <w:rPr>
                <w:rFonts w:ascii="仿宋_GB2312" w:eastAsia="仿宋_GB2312" w:hAnsi="仿宋_GB2312" w:cs="仿宋_GB2312"/>
                <w:kern w:val="0"/>
                <w:sz w:val="24"/>
              </w:rPr>
              <w:t>88</w:t>
            </w:r>
            <w:r w:rsidRPr="00574FB5">
              <w:rPr>
                <w:rFonts w:ascii="仿宋_GB2312" w:eastAsia="仿宋_GB2312" w:hAnsi="仿宋_GB2312" w:cs="仿宋_GB2312" w:hint="eastAsia"/>
                <w:kern w:val="0"/>
                <w:sz w:val="24"/>
              </w:rPr>
              <w:t>年</w:t>
            </w:r>
            <w:r w:rsidRPr="00574FB5">
              <w:rPr>
                <w:rFonts w:ascii="仿宋_GB2312" w:eastAsia="仿宋_GB2312" w:hAnsi="仿宋_GB2312" w:cs="仿宋_GB2312"/>
                <w:kern w:val="0"/>
                <w:sz w:val="24"/>
              </w:rPr>
              <w:t>1</w:t>
            </w:r>
            <w:r w:rsidRPr="00574FB5">
              <w:rPr>
                <w:rFonts w:ascii="仿宋_GB2312" w:eastAsia="仿宋_GB2312" w:hAnsi="仿宋_GB2312" w:cs="仿宋_GB2312" w:hint="eastAsia"/>
                <w:kern w:val="0"/>
                <w:sz w:val="24"/>
              </w:rPr>
              <w:t>月及以后出生）</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研究生学历、硕士及以上学位</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计算机科学与技术类</w:t>
            </w:r>
          </w:p>
        </w:tc>
        <w:tc>
          <w:tcPr>
            <w:tcW w:w="5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1.具有中华人民共和国国籍，拥护中国共产党的领导，热爱社会主义，遵纪守法，品行端正，无不良诚信记录，没受过任何处分。</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2.身体健康，符合福建省现行的教师资格申请人员体检标准。</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 xml:space="preserve">3.熟练掌握专业知识。          </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 xml:space="preserve">4.具有较强的职业道德和责任心。  </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5.有较强的团队合作意识。</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综合能力素质面试</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基本工资每月4000元+绩效每月3600元+午餐补贴每月300元+年终奖10000元，缴交五险</w:t>
            </w:r>
            <w:proofErr w:type="gramStart"/>
            <w:r w:rsidRPr="00574FB5">
              <w:rPr>
                <w:rFonts w:ascii="仿宋_GB2312" w:eastAsia="仿宋_GB2312" w:hAnsi="仿宋_GB2312" w:cs="仿宋_GB2312" w:hint="eastAsia"/>
                <w:kern w:val="0"/>
                <w:sz w:val="24"/>
              </w:rPr>
              <w:t>一</w:t>
            </w:r>
            <w:proofErr w:type="gramEnd"/>
            <w:r w:rsidRPr="00574FB5">
              <w:rPr>
                <w:rFonts w:ascii="仿宋_GB2312" w:eastAsia="仿宋_GB2312" w:hAnsi="仿宋_GB2312" w:cs="仿宋_GB2312" w:hint="eastAsia"/>
                <w:kern w:val="0"/>
                <w:sz w:val="24"/>
              </w:rPr>
              <w:t>金，提供住宿；高级职称者待遇另议。</w:t>
            </w:r>
          </w:p>
        </w:tc>
      </w:tr>
      <w:tr w:rsidR="00574FB5">
        <w:trPr>
          <w:trHeight w:val="84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lastRenderedPageBreak/>
              <w:t>03</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实验员</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30周岁及以下（19</w:t>
            </w:r>
            <w:r w:rsidRPr="00574FB5">
              <w:rPr>
                <w:rFonts w:ascii="仿宋_GB2312" w:eastAsia="仿宋_GB2312" w:hAnsi="仿宋_GB2312" w:cs="仿宋_GB2312"/>
                <w:kern w:val="0"/>
                <w:sz w:val="24"/>
              </w:rPr>
              <w:t>93</w:t>
            </w:r>
            <w:r w:rsidRPr="00574FB5">
              <w:rPr>
                <w:rFonts w:ascii="仿宋_GB2312" w:eastAsia="仿宋_GB2312" w:hAnsi="仿宋_GB2312" w:cs="仿宋_GB2312" w:hint="eastAsia"/>
                <w:kern w:val="0"/>
                <w:sz w:val="24"/>
              </w:rPr>
              <w:t>年</w:t>
            </w:r>
            <w:r w:rsidRPr="00574FB5">
              <w:rPr>
                <w:rFonts w:ascii="仿宋_GB2312" w:eastAsia="仿宋_GB2312" w:hAnsi="仿宋_GB2312" w:cs="仿宋_GB2312"/>
                <w:kern w:val="0"/>
                <w:sz w:val="24"/>
              </w:rPr>
              <w:t>1</w:t>
            </w:r>
            <w:r w:rsidRPr="00574FB5">
              <w:rPr>
                <w:rFonts w:ascii="仿宋_GB2312" w:eastAsia="仿宋_GB2312" w:hAnsi="仿宋_GB2312" w:cs="仿宋_GB2312" w:hint="eastAsia"/>
                <w:kern w:val="0"/>
                <w:sz w:val="24"/>
              </w:rPr>
              <w:t>月及以后出生）</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研究生学历、硕士及以上学位</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材料类</w:t>
            </w:r>
            <w:bookmarkStart w:id="0" w:name="_GoBack"/>
            <w:bookmarkEnd w:id="0"/>
            <w:r w:rsidRPr="00574FB5">
              <w:rPr>
                <w:rFonts w:ascii="仿宋_GB2312" w:eastAsia="仿宋_GB2312" w:hAnsi="仿宋_GB2312" w:cs="仿宋_GB2312" w:hint="eastAsia"/>
                <w:kern w:val="0"/>
                <w:sz w:val="24"/>
              </w:rPr>
              <w:t>、</w:t>
            </w:r>
          </w:p>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仪器仪表类</w:t>
            </w:r>
          </w:p>
        </w:tc>
        <w:tc>
          <w:tcPr>
            <w:tcW w:w="5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1.具有中华人民共和国国籍，拥护中国共产党的领导，热爱社会主义，遵纪守法，品行端正，无不良诚信记录，没受过任何处分。</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2.身心健康，符合福建省现行的教师资格申请人员体检标准。</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3.熟悉扫描电镜和透射电镜分析技术与理论；能够熟练、独立地操作扫描电镜和透射电镜以及相关配套设备，并能对仪器进行定期维护和保养；能使用相关软件系统对材料进行数据处理和分析的能力。</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4.对XRD、XPS、热重等其它分析仪器的工作原理有基本了解和基本的操作能力。</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5.工作严谨，动手能力强，能承受较大的工作压力。</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6.吃苦耐劳，具有较强的解决问题能力和合作、沟通能力和奉献精神。</w:t>
            </w:r>
          </w:p>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7.能连续为单位服务至少五年以上。</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jc w:val="center"/>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综合能力素质面试</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FB5" w:rsidRPr="00574FB5" w:rsidRDefault="00574FB5" w:rsidP="00574FB5">
            <w:pPr>
              <w:widowControl/>
              <w:spacing w:line="360" w:lineRule="exact"/>
              <w:textAlignment w:val="center"/>
              <w:rPr>
                <w:rFonts w:ascii="仿宋_GB2312" w:eastAsia="仿宋_GB2312" w:hAnsi="仿宋_GB2312" w:cs="仿宋_GB2312"/>
                <w:kern w:val="0"/>
                <w:sz w:val="24"/>
              </w:rPr>
            </w:pPr>
            <w:r w:rsidRPr="00574FB5">
              <w:rPr>
                <w:rFonts w:ascii="仿宋_GB2312" w:eastAsia="仿宋_GB2312" w:hAnsi="仿宋_GB2312" w:cs="仿宋_GB2312" w:hint="eastAsia"/>
                <w:kern w:val="0"/>
                <w:sz w:val="24"/>
              </w:rPr>
              <w:t>基本工资每月4000元+绩效每月3600元+午餐补贴每月300元+年终奖10000元，缴交五险</w:t>
            </w:r>
            <w:proofErr w:type="gramStart"/>
            <w:r w:rsidRPr="00574FB5">
              <w:rPr>
                <w:rFonts w:ascii="仿宋_GB2312" w:eastAsia="仿宋_GB2312" w:hAnsi="仿宋_GB2312" w:cs="仿宋_GB2312" w:hint="eastAsia"/>
                <w:kern w:val="0"/>
                <w:sz w:val="24"/>
              </w:rPr>
              <w:t>一</w:t>
            </w:r>
            <w:proofErr w:type="gramEnd"/>
            <w:r w:rsidRPr="00574FB5">
              <w:rPr>
                <w:rFonts w:ascii="仿宋_GB2312" w:eastAsia="仿宋_GB2312" w:hAnsi="仿宋_GB2312" w:cs="仿宋_GB2312" w:hint="eastAsia"/>
                <w:kern w:val="0"/>
                <w:sz w:val="24"/>
              </w:rPr>
              <w:t>金，提供住宿；高级职称者待遇另议。</w:t>
            </w:r>
          </w:p>
        </w:tc>
      </w:tr>
    </w:tbl>
    <w:p w:rsidR="00AE0835" w:rsidRDefault="00AE0835">
      <w:pPr>
        <w:widowControl/>
        <w:spacing w:line="360" w:lineRule="exact"/>
        <w:jc w:val="center"/>
        <w:textAlignment w:val="center"/>
        <w:rPr>
          <w:rFonts w:ascii="仿宋_GB2312" w:eastAsia="仿宋_GB2312" w:hAnsi="仿宋_GB2312" w:cs="仿宋_GB2312"/>
          <w:kern w:val="0"/>
          <w:sz w:val="32"/>
          <w:szCs w:val="32"/>
        </w:rPr>
      </w:pPr>
    </w:p>
    <w:sectPr w:rsidR="00AE0835">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C20" w:rsidRDefault="009D0C20">
      <w:r>
        <w:separator/>
      </w:r>
    </w:p>
  </w:endnote>
  <w:endnote w:type="continuationSeparator" w:id="0">
    <w:p w:rsidR="009D0C20" w:rsidRDefault="009D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835" w:rsidRDefault="009D0C20">
    <w:pPr>
      <w:pStyle w:val="a5"/>
    </w:pPr>
    <w:r>
      <w:pict>
        <v:shapetype id="_x0000_t202" coordsize="21600,21600" o:spt="202" path="m,l,21600r21600,l21600,xe">
          <v:stroke joinstyle="miter"/>
          <v:path gradientshapeok="t" o:connecttype="rect"/>
        </v:shapetype>
        <v:shape id="4099" o:spid="_x0000_s2050" type="#_x0000_t202" style="position:absolute;margin-left:92.8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SVju0AAAAAUBAAAPAAAAAAAAAAEAIAAAACIAAABkcnMvZG93bnJldi54bWxQSwECFAAU&#10;AAAACACHTuJA4dbO8sABAACbAwAADgAAAAAAAAABACAAAAAfAQAAZHJzL2Uyb0RvYy54bWxQSwUG&#10;AAAAAAYABgBZAQAAUQUAAAAA&#10;" filled="f" stroked="f" strokeweight=".5pt">
          <v:textbox style="mso-fit-shape-to-text:t" inset="0,0,0,0">
            <w:txbxContent>
              <w:p w:rsidR="00AE0835" w:rsidRDefault="009D0C20">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C20" w:rsidRDefault="009D0C20">
      <w:r>
        <w:separator/>
      </w:r>
    </w:p>
  </w:footnote>
  <w:footnote w:type="continuationSeparator" w:id="0">
    <w:p w:rsidR="009D0C20" w:rsidRDefault="009D0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TExMjgwMWMzOWVlNGNjYjg0YzlkMDBjZjg2MDkwMTIifQ=="/>
  </w:docVars>
  <w:rsids>
    <w:rsidRoot w:val="00234542"/>
    <w:rsid w:val="000C73D6"/>
    <w:rsid w:val="000F1B08"/>
    <w:rsid w:val="001B0B7E"/>
    <w:rsid w:val="00234542"/>
    <w:rsid w:val="00394A41"/>
    <w:rsid w:val="00501644"/>
    <w:rsid w:val="00574FB5"/>
    <w:rsid w:val="0077653F"/>
    <w:rsid w:val="00855F1D"/>
    <w:rsid w:val="00913B5E"/>
    <w:rsid w:val="009D0C20"/>
    <w:rsid w:val="00AA42F3"/>
    <w:rsid w:val="00AE0835"/>
    <w:rsid w:val="00D30139"/>
    <w:rsid w:val="0376719E"/>
    <w:rsid w:val="1B6F683D"/>
    <w:rsid w:val="230961F8"/>
    <w:rsid w:val="2805769B"/>
    <w:rsid w:val="34392D69"/>
    <w:rsid w:val="3BC52CCC"/>
    <w:rsid w:val="666C71F3"/>
    <w:rsid w:val="6F6C3ABB"/>
    <w:rsid w:val="77762BBF"/>
    <w:rsid w:val="7CC04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1FC027"/>
  <w15:docId w15:val="{C308BEFB-FD21-4C0A-A4E6-DD323EC6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0"/>
    <w:uiPriority w:val="99"/>
    <w:qFormat/>
    <w:pPr>
      <w:ind w:firstLineChars="200" w:firstLine="420"/>
    </w:pPr>
  </w:style>
  <w:style w:type="paragraph" w:styleId="a3">
    <w:name w:val="Body Text Indent"/>
    <w:basedOn w:val="a"/>
    <w:link w:val="a4"/>
    <w:uiPriority w:val="99"/>
    <w:qFormat/>
    <w:pPr>
      <w:spacing w:after="120"/>
      <w:ind w:leftChars="200" w:left="42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customStyle="1" w:styleId="a4">
    <w:name w:val="正文文本缩进 字符"/>
    <w:basedOn w:val="a0"/>
    <w:link w:val="a3"/>
    <w:uiPriority w:val="99"/>
    <w:qFormat/>
    <w:rPr>
      <w:kern w:val="2"/>
      <w:sz w:val="21"/>
      <w:szCs w:val="24"/>
    </w:rPr>
  </w:style>
  <w:style w:type="character" w:customStyle="1" w:styleId="20">
    <w:name w:val="正文文本首行缩进 2 字符"/>
    <w:basedOn w:val="a4"/>
    <w:link w:val="2"/>
    <w:uiPriority w:val="99"/>
    <w:rPr>
      <w:kern w:val="2"/>
      <w:sz w:val="21"/>
      <w:szCs w:val="24"/>
    </w:rPr>
  </w:style>
  <w:style w:type="character" w:customStyle="1" w:styleId="a6">
    <w:name w:val="页脚 字符"/>
    <w:basedOn w:val="a0"/>
    <w:link w:val="a5"/>
    <w:uiPriority w:val="99"/>
    <w:qFormat/>
    <w:rPr>
      <w:kern w:val="2"/>
      <w:sz w:val="18"/>
      <w:szCs w:val="18"/>
    </w:rPr>
  </w:style>
  <w:style w:type="character" w:customStyle="1" w:styleId="a8">
    <w:name w:val="页眉 字符"/>
    <w:basedOn w:val="a0"/>
    <w:link w:val="a7"/>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章先彪</dc:creator>
  <cp:lastModifiedBy>Administrator</cp:lastModifiedBy>
  <cp:revision>3</cp:revision>
  <dcterms:created xsi:type="dcterms:W3CDTF">2023-08-29T06:59:00Z</dcterms:created>
  <dcterms:modified xsi:type="dcterms:W3CDTF">2024-01-19T03:49:00Z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763ED2298C8E49E5A75CE18204ED5C32_13</vt:lpwstr>
  </property>
  <property fmtid="{D5CDD505-2E9C-101B-9397-08002B2CF9AE}" pid="3" name="KSOProductBuildVer">
    <vt:lpwstr>2052-12.1.0.15374</vt:lpwstr>
  </property>
</Properties>
</file>