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黑体" w:cs="Times New Roman"/>
          <w:bCs/>
          <w:color w:val="auto"/>
          <w:sz w:val="36"/>
          <w:szCs w:val="36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highlight w:val="none"/>
        </w:rPr>
        <w:t>面 试 人 员 守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一、面试人员须凭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highlight w:val="none"/>
        </w:rPr>
        <w:t>本人有效居民身份证、面试通知单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highlight w:val="none"/>
          <w:lang w:eastAsia="zh-CN"/>
        </w:rPr>
        <w:t>（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highlight w:val="none"/>
          <w:lang w:eastAsia="zh-CN"/>
        </w:rPr>
        <w:t>纸质版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6"/>
          <w:szCs w:val="36"/>
          <w:highlight w:val="none"/>
          <w:lang w:eastAsia="zh-CN"/>
        </w:rPr>
        <w:t>原件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highlight w:val="none"/>
          <w:lang w:eastAsia="zh-CN"/>
        </w:rPr>
        <w:t>）</w:t>
      </w:r>
      <w:r>
        <w:rPr>
          <w:rFonts w:hint="eastAsia" w:ascii="Times New Roman" w:hAnsi="Times New Roman" w:eastAsia="黑体" w:cs="Times New Roman"/>
          <w:color w:val="auto"/>
          <w:sz w:val="36"/>
          <w:szCs w:val="36"/>
          <w:highlight w:val="none"/>
          <w:lang w:eastAsia="zh-CN"/>
        </w:rPr>
        <w:t>等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在规定时间内入闱参加面试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（上午面试的，须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于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val="en-US" w:eastAsia="zh-CN"/>
        </w:rPr>
        <w:t>7︰30以前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入闱参加面试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val="en-US" w:eastAsia="zh-CN"/>
        </w:rPr>
        <w:t>；下午面试的，须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val="en-US" w:eastAsia="zh-CN"/>
        </w:rPr>
        <w:t>于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val="en-US" w:eastAsia="zh-CN"/>
        </w:rPr>
        <w:t>13︰30以前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入闱参加面试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请提前到达考点，配合工作人员进行入场核验，并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自觉遵守面试纪律，服从工作人员管理，按照面试程序和要求参加面试。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二、面试人员入闱后须将携带的所有通信工具、电子储存记忆录放等设备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（如电话手表、运动手环、蓝牙耳机等）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交由工作人员统一保管，在整个入闱面试期间不得携带、使用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，一经发现即取消面试资格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。在进入面试考场时，不得携带任何自带物品和资料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（包括面试通知单）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三、面试人员在开考前进入候考室抽签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按抽签顺序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四、面试人员不得以任何方式向考官或考场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工作人员透露面试人员的姓名、笔试准考证号、现工作单位和笔试成绩名次信息，不得穿着有明显职业特征的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服装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五、面试人员应在发出开考计时信号后开始答题，可在规定的答题时间内进行必要的准备和思考。在规定答题时间用完后，面试人员应停止答题。如规定答题时间仍有剩余，面试人员表示“回答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六、面试人员面试结束后要立即离开考场，由工作人员引领离开考点。面试结束后的试题为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6"/>
          <w:szCs w:val="36"/>
          <w:highlight w:val="none"/>
        </w:rPr>
        <w:t>工作秘密</w:t>
      </w:r>
      <w:r>
        <w:rPr>
          <w:rFonts w:hint="eastAsia" w:ascii="方正黑体_GBK" w:hAnsi="方正黑体_GBK" w:eastAsia="方正黑体_GBK" w:cs="方正黑体_GBK"/>
          <w:color w:val="auto"/>
          <w:sz w:val="36"/>
          <w:szCs w:val="36"/>
          <w:highlight w:val="none"/>
        </w:rPr>
        <w:t>，不得对外透露、传播面试试题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。面试结束后，面试成绩将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及时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在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6"/>
          <w:szCs w:val="36"/>
          <w:highlight w:val="none"/>
          <w:lang w:val="en-US" w:eastAsia="zh-CN"/>
        </w:rPr>
        <w:t>“灯塔—泰山先锋”网站（http://www.dtts.gov.cn）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“录用公务员专栏”发布。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Yzk0NGNkNTFlMTA4NWM3MTdjNDQyODI1ZmU1NGQifQ=="/>
  </w:docVars>
  <w:rsids>
    <w:rsidRoot w:val="5345509D"/>
    <w:rsid w:val="40C21D4C"/>
    <w:rsid w:val="5345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2024-01-17T10:29:00Z</dcterms:created>
  <dc:creator>悦笛</dc:creator>
  <cp:lastModifiedBy>悦笛</cp:lastModifiedBy>
  <dcterms:modified xsi:type="dcterms:W3CDTF">2024-01-17T10:30:00Z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33678999009A4F528EFB189C4AB7D1E2_11</vt:lpwstr>
  </property>
</Properties>
</file>