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adjustRightInd w:val="0"/>
        <w:snapToGrid w:val="0"/>
        <w:spacing w:after="200" w:line="590" w:lineRule="atLeast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55" w:firstLineChars="523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132" w:firstLineChars="1722"/>
              <w:textAlignment w:val="auto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38" w:firstLineChars="641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38" w:firstLineChars="641"/>
              <w:textAlignment w:val="auto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1" w:rightChars="-48"/>
              <w:textAlignment w:val="auto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2" w:leftChars="1" w:hanging="240" w:hangingChars="100"/>
              <w:textAlignment w:val="auto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b/>
                <w:sz w:val="24"/>
                <w:u w:val="single"/>
                <w:lang w:eastAsia="zh-CN"/>
              </w:rPr>
            </w:pPr>
            <w:r>
              <w:rPr>
                <w:sz w:val="24"/>
              </w:rPr>
              <w:t>3.本表栏目空间不够填写，可另附页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48F7"/>
    <w:rsid w:val="3BFB3D78"/>
    <w:rsid w:val="3CE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2023-12-29T03:18:00Z</dcterms:created>
  <dc:creator>皮卡比亚</dc:creator>
  <cp:lastModifiedBy>皮卡比亚</cp:lastModifiedBy>
  <dcterms:modified xsi:type="dcterms:W3CDTF">2023-12-29T03:27:30Z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D5EA143406C4432C8F3EE9140CE0F022</vt:lpwstr>
  </property>
</Properties>
</file>