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选调生资格审查</w:t>
      </w:r>
    </w:p>
    <w:p>
      <w:pPr>
        <w:pStyle w:val="3"/>
        <w:numPr>
          <w:ilvl w:val="0"/>
          <w:numId w:val="1"/>
        </w:numPr>
        <w:bidi w:val="0"/>
        <w:rPr>
          <w:rFonts w:hint="eastAsia"/>
          <w:lang w:val="en-US" w:eastAsia="zh-CN"/>
        </w:rPr>
      </w:pPr>
      <w:r>
        <w:rPr>
          <w:rFonts w:hint="eastAsia"/>
          <w:lang w:val="en-US" w:eastAsia="zh-CN"/>
        </w:rPr>
        <w:t>什么是选调生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Helvetica" w:hAnsi="Helvetica" w:eastAsia="宋体" w:cs="Helvetica"/>
          <w:i w:val="0"/>
          <w:iCs w:val="0"/>
          <w:caps w:val="0"/>
          <w:color w:val="333333"/>
          <w:spacing w:val="0"/>
          <w:sz w:val="21"/>
          <w:szCs w:val="21"/>
          <w:shd w:val="clear" w:fill="FFFFFF"/>
          <w:lang w:val="en-US" w:eastAsia="zh-CN"/>
        </w:rPr>
      </w:pPr>
      <w:r>
        <w:rPr>
          <w:rFonts w:ascii="Helvetica" w:hAnsi="Helvetica" w:eastAsia="Helvetica" w:cs="Helvetica"/>
          <w:i w:val="0"/>
          <w:iCs w:val="0"/>
          <w:caps w:val="0"/>
          <w:color w:val="333333"/>
          <w:spacing w:val="0"/>
          <w:sz w:val="21"/>
          <w:szCs w:val="21"/>
          <w:shd w:val="clear" w:fill="FFFFFF"/>
        </w:rPr>
        <w:t>选调生，是各省</w:t>
      </w:r>
      <w:r>
        <w:rPr>
          <w:rFonts w:hint="default" w:ascii="Helvetica" w:hAnsi="Helvetica" w:eastAsia="Helvetica" w:cs="Helvetica"/>
          <w:i w:val="0"/>
          <w:iCs w:val="0"/>
          <w:caps w:val="0"/>
          <w:color w:val="136EC2"/>
          <w:spacing w:val="0"/>
          <w:sz w:val="21"/>
          <w:szCs w:val="21"/>
          <w:u w:val="none"/>
          <w:shd w:val="clear" w:fill="FFFFFF"/>
        </w:rPr>
        <w:fldChar w:fldCharType="begin"/>
      </w:r>
      <w:r>
        <w:rPr>
          <w:rFonts w:hint="default" w:ascii="Helvetica" w:hAnsi="Helvetica" w:eastAsia="Helvetica" w:cs="Helvetica"/>
          <w:i w:val="0"/>
          <w:iCs w:val="0"/>
          <w:caps w:val="0"/>
          <w:color w:val="136EC2"/>
          <w:spacing w:val="0"/>
          <w:sz w:val="21"/>
          <w:szCs w:val="21"/>
          <w:u w:val="none"/>
          <w:shd w:val="clear" w:fill="FFFFFF"/>
        </w:rPr>
        <w:instrText xml:space="preserve"> HYPERLINK "https://baike.baidu.com/item/%E5%85%9A%E5%A7%94/9252967" \t "https://baike.baidu.com/item/%E9%80%89%E8%B0%83%E7%94%9F/_blank" </w:instrText>
      </w:r>
      <w:r>
        <w:rPr>
          <w:rFonts w:hint="default" w:ascii="Helvetica" w:hAnsi="Helvetica" w:eastAsia="Helvetica" w:cs="Helvetica"/>
          <w:i w:val="0"/>
          <w:iCs w:val="0"/>
          <w:caps w:val="0"/>
          <w:color w:val="136EC2"/>
          <w:spacing w:val="0"/>
          <w:sz w:val="21"/>
          <w:szCs w:val="21"/>
          <w:u w:val="none"/>
          <w:shd w:val="clear" w:fill="FFFFFF"/>
        </w:rPr>
        <w:fldChar w:fldCharType="separate"/>
      </w:r>
      <w:r>
        <w:rPr>
          <w:rStyle w:val="7"/>
          <w:rFonts w:hint="default" w:ascii="Helvetica" w:hAnsi="Helvetica" w:eastAsia="Helvetica" w:cs="Helvetica"/>
          <w:i w:val="0"/>
          <w:iCs w:val="0"/>
          <w:caps w:val="0"/>
          <w:color w:val="136EC2"/>
          <w:spacing w:val="0"/>
          <w:sz w:val="21"/>
          <w:szCs w:val="21"/>
          <w:u w:val="none"/>
          <w:shd w:val="clear" w:fill="FFFFFF"/>
        </w:rPr>
        <w:t>党委</w:t>
      </w:r>
      <w:r>
        <w:rPr>
          <w:rFonts w:hint="default" w:ascii="Helvetica" w:hAnsi="Helvetica" w:eastAsia="Helvetica" w:cs="Helvetica"/>
          <w:i w:val="0"/>
          <w:iCs w:val="0"/>
          <w:caps w:val="0"/>
          <w:color w:val="136EC2"/>
          <w:spacing w:val="0"/>
          <w:sz w:val="21"/>
          <w:szCs w:val="21"/>
          <w:u w:val="none"/>
          <w:shd w:val="clear" w:fill="FFFFFF"/>
        </w:rPr>
        <w:fldChar w:fldCharType="end"/>
      </w:r>
      <w:r>
        <w:rPr>
          <w:rFonts w:hint="default" w:ascii="Helvetica" w:hAnsi="Helvetica" w:eastAsia="Helvetica" w:cs="Helvetica"/>
          <w:i w:val="0"/>
          <w:iCs w:val="0"/>
          <w:caps w:val="0"/>
          <w:color w:val="333333"/>
          <w:spacing w:val="0"/>
          <w:sz w:val="21"/>
          <w:szCs w:val="21"/>
          <w:shd w:val="clear" w:fill="FFFFFF"/>
        </w:rPr>
        <w:t>组织部门有计划地从</w:t>
      </w:r>
      <w:r>
        <w:rPr>
          <w:rFonts w:hint="default" w:ascii="Helvetica" w:hAnsi="Helvetica" w:eastAsia="Helvetica" w:cs="Helvetica"/>
          <w:i w:val="0"/>
          <w:iCs w:val="0"/>
          <w:caps w:val="0"/>
          <w:color w:val="136EC2"/>
          <w:spacing w:val="0"/>
          <w:sz w:val="21"/>
          <w:szCs w:val="21"/>
          <w:u w:val="none"/>
          <w:shd w:val="clear" w:fill="FFFFFF"/>
        </w:rPr>
        <w:fldChar w:fldCharType="begin"/>
      </w:r>
      <w:r>
        <w:rPr>
          <w:rFonts w:hint="default" w:ascii="Helvetica" w:hAnsi="Helvetica" w:eastAsia="Helvetica" w:cs="Helvetica"/>
          <w:i w:val="0"/>
          <w:iCs w:val="0"/>
          <w:caps w:val="0"/>
          <w:color w:val="136EC2"/>
          <w:spacing w:val="0"/>
          <w:sz w:val="21"/>
          <w:szCs w:val="21"/>
          <w:u w:val="none"/>
          <w:shd w:val="clear" w:fill="FFFFFF"/>
        </w:rPr>
        <w:instrText xml:space="preserve"> HYPERLINK "https://baike.baidu.com/item/%E9%AB%98%E7%AD%89%E9%99%A2%E6%A0%A1/5656661" \t "https://baike.baidu.com/item/%E9%80%89%E8%B0%83%E7%94%9F/_blank" </w:instrText>
      </w:r>
      <w:r>
        <w:rPr>
          <w:rFonts w:hint="default" w:ascii="Helvetica" w:hAnsi="Helvetica" w:eastAsia="Helvetica" w:cs="Helvetica"/>
          <w:i w:val="0"/>
          <w:iCs w:val="0"/>
          <w:caps w:val="0"/>
          <w:color w:val="136EC2"/>
          <w:spacing w:val="0"/>
          <w:sz w:val="21"/>
          <w:szCs w:val="21"/>
          <w:u w:val="none"/>
          <w:shd w:val="clear" w:fill="FFFFFF"/>
        </w:rPr>
        <w:fldChar w:fldCharType="separate"/>
      </w:r>
      <w:r>
        <w:rPr>
          <w:rStyle w:val="7"/>
          <w:rFonts w:hint="default" w:ascii="Helvetica" w:hAnsi="Helvetica" w:eastAsia="Helvetica" w:cs="Helvetica"/>
          <w:i w:val="0"/>
          <w:iCs w:val="0"/>
          <w:caps w:val="0"/>
          <w:color w:val="136EC2"/>
          <w:spacing w:val="0"/>
          <w:sz w:val="21"/>
          <w:szCs w:val="21"/>
          <w:u w:val="none"/>
          <w:shd w:val="clear" w:fill="FFFFFF"/>
        </w:rPr>
        <w:t>高等院校</w:t>
      </w:r>
      <w:r>
        <w:rPr>
          <w:rFonts w:hint="default" w:ascii="Helvetica" w:hAnsi="Helvetica" w:eastAsia="Helvetica" w:cs="Helvetica"/>
          <w:i w:val="0"/>
          <w:iCs w:val="0"/>
          <w:caps w:val="0"/>
          <w:color w:val="136EC2"/>
          <w:spacing w:val="0"/>
          <w:sz w:val="21"/>
          <w:szCs w:val="21"/>
          <w:u w:val="none"/>
          <w:shd w:val="clear" w:fill="FFFFFF"/>
        </w:rPr>
        <w:fldChar w:fldCharType="end"/>
      </w:r>
      <w:r>
        <w:rPr>
          <w:rFonts w:hint="default" w:ascii="Helvetica" w:hAnsi="Helvetica" w:eastAsia="Helvetica" w:cs="Helvetica"/>
          <w:i w:val="0"/>
          <w:iCs w:val="0"/>
          <w:caps w:val="0"/>
          <w:color w:val="333333"/>
          <w:spacing w:val="0"/>
          <w:sz w:val="21"/>
          <w:szCs w:val="21"/>
          <w:shd w:val="clear" w:fill="FFFFFF"/>
        </w:rPr>
        <w:t>选调品学兼优的应届大学</w:t>
      </w:r>
      <w:r>
        <w:rPr>
          <w:rFonts w:hint="default" w:ascii="Helvetica" w:hAnsi="Helvetica" w:eastAsia="Helvetica" w:cs="Helvetica"/>
          <w:i w:val="0"/>
          <w:iCs w:val="0"/>
          <w:caps w:val="0"/>
          <w:color w:val="136EC2"/>
          <w:spacing w:val="0"/>
          <w:sz w:val="21"/>
          <w:szCs w:val="21"/>
          <w:u w:val="none"/>
          <w:shd w:val="clear" w:fill="FFFFFF"/>
        </w:rPr>
        <w:fldChar w:fldCharType="begin"/>
      </w:r>
      <w:r>
        <w:rPr>
          <w:rFonts w:hint="default" w:ascii="Helvetica" w:hAnsi="Helvetica" w:eastAsia="Helvetica" w:cs="Helvetica"/>
          <w:i w:val="0"/>
          <w:iCs w:val="0"/>
          <w:caps w:val="0"/>
          <w:color w:val="136EC2"/>
          <w:spacing w:val="0"/>
          <w:sz w:val="21"/>
          <w:szCs w:val="21"/>
          <w:u w:val="none"/>
          <w:shd w:val="clear" w:fill="FFFFFF"/>
        </w:rPr>
        <w:instrText xml:space="preserve"> HYPERLINK "https://baike.baidu.com/item/%E6%9C%AC%E7%A7%91/1064088" \t "https://baike.baidu.com/item/%E9%80%89%E8%B0%83%E7%94%9F/_blank" </w:instrText>
      </w:r>
      <w:r>
        <w:rPr>
          <w:rFonts w:hint="default" w:ascii="Helvetica" w:hAnsi="Helvetica" w:eastAsia="Helvetica" w:cs="Helvetica"/>
          <w:i w:val="0"/>
          <w:iCs w:val="0"/>
          <w:caps w:val="0"/>
          <w:color w:val="136EC2"/>
          <w:spacing w:val="0"/>
          <w:sz w:val="21"/>
          <w:szCs w:val="21"/>
          <w:u w:val="none"/>
          <w:shd w:val="clear" w:fill="FFFFFF"/>
        </w:rPr>
        <w:fldChar w:fldCharType="separate"/>
      </w:r>
      <w:r>
        <w:rPr>
          <w:rStyle w:val="7"/>
          <w:rFonts w:hint="default" w:ascii="Helvetica" w:hAnsi="Helvetica" w:eastAsia="Helvetica" w:cs="Helvetica"/>
          <w:i w:val="0"/>
          <w:iCs w:val="0"/>
          <w:caps w:val="0"/>
          <w:color w:val="136EC2"/>
          <w:spacing w:val="0"/>
          <w:sz w:val="21"/>
          <w:szCs w:val="21"/>
          <w:u w:val="none"/>
          <w:shd w:val="clear" w:fill="FFFFFF"/>
        </w:rPr>
        <w:t>本科</w:t>
      </w:r>
      <w:r>
        <w:rPr>
          <w:rFonts w:hint="default" w:ascii="Helvetica" w:hAnsi="Helvetica" w:eastAsia="Helvetica" w:cs="Helvetica"/>
          <w:i w:val="0"/>
          <w:iCs w:val="0"/>
          <w:caps w:val="0"/>
          <w:color w:val="136EC2"/>
          <w:spacing w:val="0"/>
          <w:sz w:val="21"/>
          <w:szCs w:val="21"/>
          <w:u w:val="none"/>
          <w:shd w:val="clear" w:fill="FFFFFF"/>
        </w:rPr>
        <w:fldChar w:fldCharType="end"/>
      </w:r>
      <w:r>
        <w:rPr>
          <w:rFonts w:hint="default" w:ascii="Helvetica" w:hAnsi="Helvetica" w:eastAsia="Helvetica" w:cs="Helvetica"/>
          <w:i w:val="0"/>
          <w:iCs w:val="0"/>
          <w:caps w:val="0"/>
          <w:color w:val="333333"/>
          <w:spacing w:val="0"/>
          <w:sz w:val="21"/>
          <w:szCs w:val="21"/>
          <w:shd w:val="clear" w:fill="FFFFFF"/>
        </w:rPr>
        <w:t>及其以上毕业生到基层工作，作为</w:t>
      </w:r>
      <w:r>
        <w:rPr>
          <w:rFonts w:hint="default" w:ascii="Helvetica" w:hAnsi="Helvetica" w:eastAsia="Helvetica" w:cs="Helvetica"/>
          <w:i w:val="0"/>
          <w:iCs w:val="0"/>
          <w:caps w:val="0"/>
          <w:color w:val="136EC2"/>
          <w:spacing w:val="0"/>
          <w:sz w:val="21"/>
          <w:szCs w:val="21"/>
          <w:u w:val="none"/>
          <w:shd w:val="clear" w:fill="FFFFFF"/>
        </w:rPr>
        <w:fldChar w:fldCharType="begin"/>
      </w:r>
      <w:r>
        <w:rPr>
          <w:rFonts w:hint="default" w:ascii="Helvetica" w:hAnsi="Helvetica" w:eastAsia="Helvetica" w:cs="Helvetica"/>
          <w:i w:val="0"/>
          <w:iCs w:val="0"/>
          <w:caps w:val="0"/>
          <w:color w:val="136EC2"/>
          <w:spacing w:val="0"/>
          <w:sz w:val="21"/>
          <w:szCs w:val="21"/>
          <w:u w:val="none"/>
          <w:shd w:val="clear" w:fill="FFFFFF"/>
        </w:rPr>
        <w:instrText xml:space="preserve"> HYPERLINK "https://baike.baidu.com/item/%E5%85%9A%E6%94%BF%E9%A2%86%E5%AF%BC%E5%B9%B2%E9%83%A8/487919" \t "https://baike.baidu.com/item/%E9%80%89%E8%B0%83%E7%94%9F/_blank" </w:instrText>
      </w:r>
      <w:r>
        <w:rPr>
          <w:rFonts w:hint="default" w:ascii="Helvetica" w:hAnsi="Helvetica" w:eastAsia="Helvetica" w:cs="Helvetica"/>
          <w:i w:val="0"/>
          <w:iCs w:val="0"/>
          <w:caps w:val="0"/>
          <w:color w:val="136EC2"/>
          <w:spacing w:val="0"/>
          <w:sz w:val="21"/>
          <w:szCs w:val="21"/>
          <w:u w:val="none"/>
          <w:shd w:val="clear" w:fill="FFFFFF"/>
        </w:rPr>
        <w:fldChar w:fldCharType="separate"/>
      </w:r>
      <w:r>
        <w:rPr>
          <w:rStyle w:val="7"/>
          <w:rFonts w:hint="default" w:ascii="Helvetica" w:hAnsi="Helvetica" w:eastAsia="Helvetica" w:cs="Helvetica"/>
          <w:i w:val="0"/>
          <w:iCs w:val="0"/>
          <w:caps w:val="0"/>
          <w:color w:val="136EC2"/>
          <w:spacing w:val="0"/>
          <w:sz w:val="21"/>
          <w:szCs w:val="21"/>
          <w:u w:val="none"/>
          <w:shd w:val="clear" w:fill="FFFFFF"/>
        </w:rPr>
        <w:t>党政领导干部</w:t>
      </w:r>
      <w:r>
        <w:rPr>
          <w:rFonts w:hint="default" w:ascii="Helvetica" w:hAnsi="Helvetica" w:eastAsia="Helvetica" w:cs="Helvetica"/>
          <w:i w:val="0"/>
          <w:iCs w:val="0"/>
          <w:caps w:val="0"/>
          <w:color w:val="136EC2"/>
          <w:spacing w:val="0"/>
          <w:sz w:val="21"/>
          <w:szCs w:val="21"/>
          <w:u w:val="none"/>
          <w:shd w:val="clear" w:fill="FFFFFF"/>
        </w:rPr>
        <w:fldChar w:fldCharType="end"/>
      </w:r>
      <w:r>
        <w:rPr>
          <w:rFonts w:hint="default" w:ascii="Helvetica" w:hAnsi="Helvetica" w:eastAsia="Helvetica" w:cs="Helvetica"/>
          <w:i w:val="0"/>
          <w:iCs w:val="0"/>
          <w:caps w:val="0"/>
          <w:color w:val="333333"/>
          <w:spacing w:val="0"/>
          <w:sz w:val="21"/>
          <w:szCs w:val="21"/>
          <w:shd w:val="clear" w:fill="FFFFFF"/>
        </w:rPr>
        <w:t>后备人选和县级以上</w:t>
      </w:r>
      <w:r>
        <w:rPr>
          <w:rFonts w:hint="default" w:ascii="Helvetica" w:hAnsi="Helvetica" w:eastAsia="Helvetica" w:cs="Helvetica"/>
          <w:i w:val="0"/>
          <w:iCs w:val="0"/>
          <w:caps w:val="0"/>
          <w:color w:val="136EC2"/>
          <w:spacing w:val="0"/>
          <w:sz w:val="21"/>
          <w:szCs w:val="21"/>
          <w:u w:val="none"/>
          <w:shd w:val="clear" w:fill="FFFFFF"/>
        </w:rPr>
        <w:fldChar w:fldCharType="begin"/>
      </w:r>
      <w:r>
        <w:rPr>
          <w:rFonts w:hint="default" w:ascii="Helvetica" w:hAnsi="Helvetica" w:eastAsia="Helvetica" w:cs="Helvetica"/>
          <w:i w:val="0"/>
          <w:iCs w:val="0"/>
          <w:caps w:val="0"/>
          <w:color w:val="136EC2"/>
          <w:spacing w:val="0"/>
          <w:sz w:val="21"/>
          <w:szCs w:val="21"/>
          <w:u w:val="none"/>
          <w:shd w:val="clear" w:fill="FFFFFF"/>
        </w:rPr>
        <w:instrText xml:space="preserve"> HYPERLINK "https://baike.baidu.com/item/%E5%85%9A%E6%94%BF%E6%9C%BA%E5%85%B3/6907883" \t "https://baike.baidu.com/item/%E9%80%89%E8%B0%83%E7%94%9F/_blank" </w:instrText>
      </w:r>
      <w:r>
        <w:rPr>
          <w:rFonts w:hint="default" w:ascii="Helvetica" w:hAnsi="Helvetica" w:eastAsia="Helvetica" w:cs="Helvetica"/>
          <w:i w:val="0"/>
          <w:iCs w:val="0"/>
          <w:caps w:val="0"/>
          <w:color w:val="136EC2"/>
          <w:spacing w:val="0"/>
          <w:sz w:val="21"/>
          <w:szCs w:val="21"/>
          <w:u w:val="none"/>
          <w:shd w:val="clear" w:fill="FFFFFF"/>
        </w:rPr>
        <w:fldChar w:fldCharType="separate"/>
      </w:r>
      <w:r>
        <w:rPr>
          <w:rStyle w:val="7"/>
          <w:rFonts w:hint="default" w:ascii="Helvetica" w:hAnsi="Helvetica" w:eastAsia="Helvetica" w:cs="Helvetica"/>
          <w:i w:val="0"/>
          <w:iCs w:val="0"/>
          <w:caps w:val="0"/>
          <w:color w:val="136EC2"/>
          <w:spacing w:val="0"/>
          <w:sz w:val="21"/>
          <w:szCs w:val="21"/>
          <w:u w:val="none"/>
          <w:shd w:val="clear" w:fill="FFFFFF"/>
        </w:rPr>
        <w:t>党政机关</w:t>
      </w:r>
      <w:r>
        <w:rPr>
          <w:rFonts w:hint="default" w:ascii="Helvetica" w:hAnsi="Helvetica" w:eastAsia="Helvetica" w:cs="Helvetica"/>
          <w:i w:val="0"/>
          <w:iCs w:val="0"/>
          <w:caps w:val="0"/>
          <w:color w:val="136EC2"/>
          <w:spacing w:val="0"/>
          <w:sz w:val="21"/>
          <w:szCs w:val="21"/>
          <w:u w:val="none"/>
          <w:shd w:val="clear" w:fill="FFFFFF"/>
        </w:rPr>
        <w:fldChar w:fldCharType="end"/>
      </w:r>
      <w:r>
        <w:rPr>
          <w:rFonts w:hint="default" w:ascii="Helvetica" w:hAnsi="Helvetica" w:eastAsia="Helvetica" w:cs="Helvetica"/>
          <w:i w:val="0"/>
          <w:iCs w:val="0"/>
          <w:caps w:val="0"/>
          <w:color w:val="333333"/>
          <w:spacing w:val="0"/>
          <w:sz w:val="21"/>
          <w:szCs w:val="21"/>
          <w:shd w:val="clear" w:fill="FFFFFF"/>
        </w:rPr>
        <w:t>高素质的工作人员人选进行重点培养的群体的简称</w:t>
      </w:r>
      <w:r>
        <w:rPr>
          <w:rFonts w:hint="eastAsia" w:ascii="Helvetica" w:hAnsi="Helvetica" w:eastAsia="宋体" w:cs="Helvetica"/>
          <w:i w:val="0"/>
          <w:iCs w:val="0"/>
          <w:caps w:val="0"/>
          <w:color w:val="333333"/>
          <w:spacing w:val="0"/>
          <w:sz w:val="21"/>
          <w:szCs w:val="21"/>
          <w:shd w:val="clear" w:fill="FFFFFF"/>
          <w:lang w:eastAsia="zh-CN"/>
        </w:rPr>
        <w:t>。</w:t>
      </w:r>
      <w:r>
        <w:rPr>
          <w:rFonts w:hint="eastAsia" w:ascii="Helvetica" w:hAnsi="Helvetica" w:eastAsia="宋体" w:cs="Helvetica"/>
          <w:i w:val="0"/>
          <w:iCs w:val="0"/>
          <w:caps w:val="0"/>
          <w:color w:val="333333"/>
          <w:spacing w:val="0"/>
          <w:sz w:val="21"/>
          <w:szCs w:val="21"/>
          <w:shd w:val="clear" w:fill="FFFFFF"/>
          <w:lang w:val="en-US" w:eastAsia="zh-CN"/>
        </w:rPr>
        <w:t>选调生分为定向选调和非定向选调。定向选调一般定向于部分双一流高校或者个别一流学科定向招生。非定向就是面对是普通的高校的优秀学生招录。</w:t>
      </w:r>
    </w:p>
    <w:p>
      <w:pPr>
        <w:pStyle w:val="3"/>
        <w:numPr>
          <w:ilvl w:val="0"/>
          <w:numId w:val="1"/>
        </w:numPr>
        <w:bidi w:val="0"/>
        <w:rPr>
          <w:rFonts w:hint="eastAsia"/>
          <w:lang w:val="en-US" w:eastAsia="zh-CN"/>
        </w:rPr>
      </w:pPr>
      <w:r>
        <w:rPr>
          <w:rFonts w:hint="eastAsia"/>
          <w:lang w:val="en-US" w:eastAsia="zh-CN"/>
        </w:rPr>
        <w:t>资格审查对象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按照录用计划1：3比例，在笔试总成绩达到90分（含90分）以上人员中，从高分到低分确定参加面试资格审查人选。部分岗位考生笔试总成绩达到90分（含90分）以上，但不足录用计划比例的，一并纳入资格审查范围</w:t>
      </w:r>
      <w:r>
        <w:rPr>
          <w:rFonts w:hint="eastAsia" w:ascii="宋体" w:hAnsi="宋体" w:eastAsia="宋体" w:cs="宋体"/>
          <w:i w:val="0"/>
          <w:iCs w:val="0"/>
          <w:caps w:val="0"/>
          <w:color w:val="000000"/>
          <w:spacing w:val="0"/>
          <w:sz w:val="21"/>
          <w:szCs w:val="21"/>
          <w:shd w:val="clear" w:fill="FFFFFF"/>
          <w:lang w:eastAsia="zh-CN"/>
        </w:rPr>
        <w:t>。</w:t>
      </w:r>
    </w:p>
    <w:p>
      <w:pPr>
        <w:pStyle w:val="3"/>
        <w:numPr>
          <w:ilvl w:val="0"/>
          <w:numId w:val="2"/>
        </w:numPr>
        <w:bidi w:val="0"/>
        <w:rPr>
          <w:rFonts w:hint="eastAsia"/>
          <w:lang w:val="en-US" w:eastAsia="zh-CN"/>
        </w:rPr>
      </w:pPr>
      <w:r>
        <w:rPr>
          <w:rFonts w:hint="eastAsia"/>
          <w:lang w:val="en-US" w:eastAsia="zh-CN"/>
        </w:rPr>
        <w:t>资格审查材料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i w:val="0"/>
          <w:iCs w:val="0"/>
          <w:caps w:val="0"/>
          <w:color w:val="000000"/>
          <w:spacing w:val="0"/>
          <w:sz w:val="21"/>
          <w:szCs w:val="21"/>
          <w:shd w:val="clear" w:fill="FFFFFF"/>
          <w:lang w:val="en-US" w:eastAsia="zh-CN"/>
        </w:rPr>
        <w:t>由于选调生的资格审查每个学校和每个省份需要提供的文件都不同，没办法统一为大家列举出来，所以本文只是根据几个省的准备材料找了共性内容，具体的考生还需要根据各省选调生资格审查公告准备相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FF0000"/>
          <w:spacing w:val="0"/>
          <w:sz w:val="21"/>
          <w:szCs w:val="21"/>
          <w:shd w:val="clear" w:fill="FFFFFF"/>
        </w:rPr>
        <w:t>1. 公共科目笔试准考证</w:t>
      </w:r>
      <w:r>
        <w:rPr>
          <w:rFonts w:hint="eastAsia" w:ascii="宋体" w:hAnsi="宋体" w:eastAsia="宋体" w:cs="宋体"/>
          <w:i w:val="0"/>
          <w:iCs w:val="0"/>
          <w:caps w:val="0"/>
          <w:color w:val="000000"/>
          <w:spacing w:val="0"/>
          <w:sz w:val="21"/>
          <w:szCs w:val="21"/>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b/>
          <w:bCs/>
          <w:i w:val="0"/>
          <w:iCs w:val="0"/>
          <w:caps w:val="0"/>
          <w:color w:val="FF0000"/>
          <w:spacing w:val="0"/>
          <w:sz w:val="21"/>
          <w:szCs w:val="21"/>
        </w:rPr>
      </w:pPr>
      <w:r>
        <w:rPr>
          <w:rFonts w:hint="eastAsia" w:ascii="宋体" w:hAnsi="宋体" w:eastAsia="宋体" w:cs="宋体"/>
          <w:b/>
          <w:bCs/>
          <w:i w:val="0"/>
          <w:iCs w:val="0"/>
          <w:caps w:val="0"/>
          <w:color w:val="FF0000"/>
          <w:spacing w:val="0"/>
          <w:sz w:val="21"/>
          <w:szCs w:val="21"/>
          <w:shd w:val="clear" w:fill="FFFFFF"/>
        </w:rPr>
        <w:t>2. 《202</w:t>
      </w:r>
      <w:r>
        <w:rPr>
          <w:rFonts w:hint="default" w:ascii="宋体" w:hAnsi="宋体" w:eastAsia="宋体" w:cs="宋体"/>
          <w:b/>
          <w:bCs/>
          <w:i w:val="0"/>
          <w:iCs w:val="0"/>
          <w:caps w:val="0"/>
          <w:color w:val="FF0000"/>
          <w:spacing w:val="0"/>
          <w:sz w:val="21"/>
          <w:szCs w:val="21"/>
          <w:shd w:val="clear" w:fill="FFFFFF"/>
        </w:rPr>
        <w:t>3</w:t>
      </w:r>
      <w:bookmarkStart w:id="0" w:name="_GoBack"/>
      <w:bookmarkEnd w:id="0"/>
      <w:r>
        <w:rPr>
          <w:rFonts w:hint="eastAsia" w:ascii="宋体" w:hAnsi="宋体" w:eastAsia="宋体" w:cs="宋体"/>
          <w:b/>
          <w:bCs/>
          <w:i w:val="0"/>
          <w:iCs w:val="0"/>
          <w:caps w:val="0"/>
          <w:color w:val="FF0000"/>
          <w:spacing w:val="0"/>
          <w:sz w:val="21"/>
          <w:szCs w:val="21"/>
          <w:shd w:val="clear" w:fill="FFFFFF"/>
        </w:rPr>
        <w:t>年报考乡镇机关选调生应届毕业生报名推荐表》，加盖学校就业指导部门或院系公章</w:t>
      </w:r>
      <w:r>
        <w:rPr>
          <w:rFonts w:hint="eastAsia" w:ascii="宋体" w:hAnsi="宋体" w:eastAsia="宋体" w:cs="宋体"/>
          <w:b/>
          <w:bCs/>
          <w:i w:val="0"/>
          <w:iCs w:val="0"/>
          <w:caps w:val="0"/>
          <w:color w:val="FF0000"/>
          <w:spacing w:val="0"/>
          <w:sz w:val="21"/>
          <w:szCs w:val="21"/>
          <w:shd w:val="clear" w:fill="FFFFFF"/>
          <w:lang w:eastAsia="zh-CN"/>
        </w:rPr>
        <w:t>（</w:t>
      </w:r>
      <w:r>
        <w:rPr>
          <w:rFonts w:hint="eastAsia" w:ascii="宋体" w:hAnsi="宋体" w:eastAsia="宋体" w:cs="宋体"/>
          <w:b/>
          <w:bCs/>
          <w:i w:val="0"/>
          <w:iCs w:val="0"/>
          <w:caps w:val="0"/>
          <w:color w:val="FF0000"/>
          <w:spacing w:val="0"/>
          <w:sz w:val="21"/>
          <w:szCs w:val="21"/>
          <w:shd w:val="clear" w:fill="FFFFFF"/>
          <w:lang w:val="en-US" w:eastAsia="zh-CN"/>
        </w:rPr>
        <w:t>表格可以到本省公务员局下载</w:t>
      </w:r>
      <w:r>
        <w:rPr>
          <w:rFonts w:hint="eastAsia" w:ascii="宋体" w:hAnsi="宋体" w:eastAsia="宋体" w:cs="宋体"/>
          <w:b/>
          <w:bCs/>
          <w:i w:val="0"/>
          <w:iCs w:val="0"/>
          <w:caps w:val="0"/>
          <w:color w:val="FF0000"/>
          <w:spacing w:val="0"/>
          <w:sz w:val="21"/>
          <w:szCs w:val="21"/>
          <w:shd w:val="clear" w:fill="FFFFFF"/>
          <w:lang w:eastAsia="zh-CN"/>
        </w:rPr>
        <w:t>）</w:t>
      </w:r>
      <w:r>
        <w:rPr>
          <w:rFonts w:hint="eastAsia" w:ascii="宋体" w:hAnsi="宋体" w:eastAsia="宋体" w:cs="宋体"/>
          <w:b/>
          <w:bCs/>
          <w:i w:val="0"/>
          <w:iCs w:val="0"/>
          <w:caps w:val="0"/>
          <w:color w:val="FF0000"/>
          <w:spacing w:val="0"/>
          <w:sz w:val="21"/>
          <w:szCs w:val="21"/>
          <w:shd w:val="clear" w:fill="FFFFFF"/>
        </w:rPr>
        <w:br w:type="textWrapping"/>
      </w:r>
      <w:r>
        <w:rPr>
          <w:rFonts w:hint="eastAsia" w:ascii="宋体" w:hAnsi="宋体" w:eastAsia="宋体" w:cs="宋体"/>
          <w:b/>
          <w:bCs/>
          <w:i w:val="0"/>
          <w:iCs w:val="0"/>
          <w:caps w:val="0"/>
          <w:color w:val="FF0000"/>
          <w:spacing w:val="0"/>
          <w:sz w:val="21"/>
          <w:szCs w:val="21"/>
          <w:shd w:val="clear" w:fill="FFFFFF"/>
        </w:rPr>
        <w:t>3. 本人毕业证、学位证及复印件。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b/>
          <w:bCs/>
          <w:i w:val="0"/>
          <w:iCs w:val="0"/>
          <w:caps w:val="0"/>
          <w:color w:val="FF0000"/>
          <w:spacing w:val="0"/>
          <w:sz w:val="21"/>
          <w:szCs w:val="21"/>
        </w:rPr>
      </w:pPr>
      <w:r>
        <w:rPr>
          <w:rFonts w:hint="eastAsia" w:ascii="宋体" w:hAnsi="宋体" w:eastAsia="宋体" w:cs="宋体"/>
          <w:b/>
          <w:bCs/>
          <w:i w:val="0"/>
          <w:iCs w:val="0"/>
          <w:caps w:val="0"/>
          <w:color w:val="FF0000"/>
          <w:spacing w:val="0"/>
          <w:sz w:val="21"/>
          <w:szCs w:val="21"/>
          <w:shd w:val="clear" w:fill="FFFFFF"/>
        </w:rPr>
        <w:t>4. 本人有效身份证及复印件（省外高校毕业的</w:t>
      </w:r>
      <w:r>
        <w:rPr>
          <w:rFonts w:hint="eastAsia" w:ascii="宋体" w:hAnsi="宋体" w:eastAsia="宋体" w:cs="宋体"/>
          <w:b/>
          <w:bCs/>
          <w:i w:val="0"/>
          <w:iCs w:val="0"/>
          <w:caps w:val="0"/>
          <w:color w:val="FF0000"/>
          <w:spacing w:val="0"/>
          <w:sz w:val="21"/>
          <w:szCs w:val="21"/>
          <w:shd w:val="clear" w:fill="FFFFFF"/>
          <w:lang w:val="en-US" w:eastAsia="zh-CN"/>
        </w:rPr>
        <w:t>本</w:t>
      </w:r>
      <w:r>
        <w:rPr>
          <w:rFonts w:hint="eastAsia" w:ascii="宋体" w:hAnsi="宋体" w:eastAsia="宋体" w:cs="宋体"/>
          <w:b/>
          <w:bCs/>
          <w:i w:val="0"/>
          <w:iCs w:val="0"/>
          <w:caps w:val="0"/>
          <w:color w:val="FF0000"/>
          <w:spacing w:val="0"/>
          <w:sz w:val="21"/>
          <w:szCs w:val="21"/>
          <w:shd w:val="clear" w:fill="FFFFFF"/>
        </w:rPr>
        <w:t>省籍学生需提供户口原件及复印件）。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b/>
          <w:bCs/>
          <w:i w:val="0"/>
          <w:iCs w:val="0"/>
          <w:caps w:val="0"/>
          <w:color w:val="FF0000"/>
          <w:spacing w:val="0"/>
          <w:sz w:val="21"/>
          <w:szCs w:val="21"/>
          <w:shd w:val="clear" w:fill="FFFFFF"/>
        </w:rPr>
      </w:pPr>
      <w:r>
        <w:rPr>
          <w:rFonts w:hint="eastAsia" w:ascii="宋体" w:hAnsi="宋体" w:eastAsia="宋体" w:cs="宋体"/>
          <w:b/>
          <w:bCs/>
          <w:i w:val="0"/>
          <w:iCs w:val="0"/>
          <w:caps w:val="0"/>
          <w:color w:val="FF0000"/>
          <w:spacing w:val="0"/>
          <w:sz w:val="21"/>
          <w:szCs w:val="21"/>
          <w:shd w:val="clear" w:fill="FFFFFF"/>
        </w:rPr>
        <w:t>5. 中国共产党入党志愿书复印件，由所在学校或院系党委或党组织关系所在支部的上级党委逐页加盖公章。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宋体"/>
          <w:b/>
          <w:bCs/>
          <w:i w:val="0"/>
          <w:iCs w:val="0"/>
          <w:caps w:val="0"/>
          <w:color w:val="FF0000"/>
          <w:spacing w:val="0"/>
          <w:sz w:val="21"/>
          <w:szCs w:val="21"/>
          <w:shd w:val="clear" w:fill="FFFFFF"/>
          <w:lang w:val="en-US" w:eastAsia="zh-CN"/>
        </w:rPr>
      </w:pPr>
      <w:r>
        <w:rPr>
          <w:rFonts w:hint="eastAsia" w:ascii="宋体" w:hAnsi="宋体" w:eastAsia="宋体" w:cs="宋体"/>
          <w:b/>
          <w:bCs/>
          <w:i w:val="0"/>
          <w:iCs w:val="0"/>
          <w:caps w:val="0"/>
          <w:color w:val="FF0000"/>
          <w:spacing w:val="0"/>
          <w:sz w:val="21"/>
          <w:szCs w:val="21"/>
          <w:shd w:val="clear" w:fill="FFFFFF"/>
          <w:lang w:val="en-US" w:eastAsia="zh-CN"/>
        </w:rPr>
        <w:t>具体的材料考生需要到本省公务员局选调生资格审查公告中准备相关材料，或打电话联系本校招生办和本省公务员局有关部门咨询！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iCs w:val="0"/>
          <w:caps w:val="0"/>
          <w:color w:val="000000"/>
          <w:spacing w:val="0"/>
          <w:sz w:val="16"/>
          <w:szCs w:val="16"/>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Helvetica">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4A90DF"/>
    <w:multiLevelType w:val="singleLevel"/>
    <w:tmpl w:val="B64A90DF"/>
    <w:lvl w:ilvl="0" w:tentative="0">
      <w:start w:val="3"/>
      <w:numFmt w:val="chineseCounting"/>
      <w:suff w:val="nothing"/>
      <w:lvlText w:val="%1．"/>
      <w:lvlJc w:val="left"/>
      <w:rPr>
        <w:rFonts w:hint="eastAsia"/>
      </w:rPr>
    </w:lvl>
  </w:abstractNum>
  <w:abstractNum w:abstractNumId="1">
    <w:nsid w:val="5AFB902D"/>
    <w:multiLevelType w:val="singleLevel"/>
    <w:tmpl w:val="5AFB902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C148CA"/>
    <w:rsid w:val="287F34D6"/>
    <w:rsid w:val="33FD3223"/>
    <w:rsid w:val="FACFE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598</Words>
  <Characters>610</Characters>
  <Lines>0</Lines>
  <Paragraphs>0</Paragraphs>
  <TotalTime>13</TotalTime>
  <ScaleCrop>false</ScaleCrop>
  <LinksUpToDate>false</LinksUpToDate>
  <CharactersWithSpaces>615</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2022-07-23T14:42:00Z</dcterms:created>
  <dc:creator>GJY</dc:creator>
  <cp:lastModifiedBy>MovemOvemoVemovE</cp:lastModifiedBy>
  <dcterms:modified xsi:type="dcterms:W3CDTF">2023-01-30T10:59:15Z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61ED154FE31A44C7B0F232AB2B0C3F36</vt:lpwstr>
  </property>
</Properties>
</file>