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24"/>
          <w:szCs w:val="24"/>
          <w:lang w:val="e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highlight w:val="none"/>
          <w:lang w:val="en-US" w:eastAsia="zh-CN"/>
        </w:rPr>
        <w:t>国家教育部门高等教育学科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highlight w:val="none"/>
          <w:lang w:val="en-US" w:eastAsia="zh-CN"/>
        </w:rPr>
        <w:t>专业目录网址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0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  <w:t>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1.《普通高等学校本科专业目录（1998年颁布）》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instrText xml:space="preserve"> HYPERLINK "http://www.moe.gov.cn/srcsite/A08/moe_1034/s3882/199807/t19980706_109699.html"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http://www.moe.gov.cn/srcsite/A08/moe_1034/s3882/199807/t19980706_109699.html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2.《普通高等学校本科专业目录（2012年）》及《普通高等学校本科专业目录新旧专业对照表》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instrText xml:space="preserve"> HYPERLINK "http://www.moe.gov.cn/srcsite/A08/moe_1034/s3882/201209/t20120918_143152.html"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auto"/>
          <w:sz w:val="30"/>
          <w:szCs w:val="30"/>
        </w:rPr>
        <w:t>http://www.moe.gov.cn/srcsite/A08/moe_1034/s3882/201209/t20120918_143152.html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3.《普通高等学校本科专业目录（2020年版）》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instrText xml:space="preserve"> HYPERLINK "http://www.moe.gov.cn/srcsite/A08/moe_1034/s4930/202003/t20200303_426853.html"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http://www.moe.gov.cn/srcsite/A08/moe_1034/s4930/202003/t20200303_426853.html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4.《教育部关于公布2022年度普通高等学校本科专业备案和审批结果的通知》附《普通高等学校本科专业目录》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  <w:t>http://www.moe.gov.cn/srcsite/A08/moe_1034/s4930/202304/t20230419_1056224.html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、研究生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授予博士、硕士学位和培养研究生的学科、专业目录（1997年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颁布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"http://www.moe.gov.cn/srcsite/A22/moe_833/200512/t20051223_88437.html"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http://www.moe.gov.cn/srcsite/A22/moe_833/200512/t20051223_88437.html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学位授予和人才培养学科目录（2011年）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http://www.moe.gov.cn/srcsite/A22/moe_833/201103/t20110308_116439.html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《关于增设网络空间安全一级学科的通知》（学位〔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78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/A22/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tongzhi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/201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511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/t201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51127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221423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4.《关于对工程专业学位类别进行调整的通知》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yjss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/moe_8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18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201803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/t201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8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03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26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331244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5.《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学位授予和人才培养学科目录（2018年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4月更新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"http://www.moe.gov.cn/jyb_sjzl/ziliao/A22/201804/t20180419_333655.html"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http://www.moe.gov.cn/jyb_sjzl/ziliao/A22/201804/t20180419_333655.html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《国务院学位委员会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教育部关于设置“交叉学科”门类、“集成电路科学与工程”和“国家安全学”一级学科的通知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30号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yjss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xwsy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202101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210113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509633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7.《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各专业学位类别的领域设置情况（2021年）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27"/>
          <w:szCs w:val="27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http://www.moe.gov.cn/jyb_xwfb/gzdt_gzdt/s5987/202101/t20210113_509631.html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8.《交叉学科设置与管理办法（试行）》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s7065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202112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211203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584501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27"/>
          <w:szCs w:val="27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9.《研究生教育学科专业目录（2022年）》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202209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220914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660828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、继续教育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1.《高等学历继续教育补充专业目录》（2016年）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/moe_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74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3/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201612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161202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290707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2.《高等教育自学考试专业目录》和《高等教育自学考试专业基本规范》（教考试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1号）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zsdwxxgk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199805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/t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19980507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163349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3.《高等教育自学考试开考专业清单（2018年）》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s7055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201802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180201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326321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4.《高等教育自学考试开考专业清单（2021年）》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s7055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202105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210527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533877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  <w:lang w:val="en-US" w:eastAsia="zh-CN" w:bidi="ar"/>
        </w:rPr>
        <w:t>注：个别年份新增专业可在教育部官网检索相关信息。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IxNjY4ODdlZjNkOGY3NGFmMjliOTk3ZDllNjgifQ=="/>
  </w:docVars>
  <w:rsids>
    <w:rsidRoot w:val="00000000"/>
    <w:rsid w:val="5FB1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2024-01-10T08:12:35Z</dcterms:created>
  <dc:creator>gwyk</dc:creator>
  <cp:lastModifiedBy>gwyk</cp:lastModifiedBy>
  <dcterms:modified xsi:type="dcterms:W3CDTF">2024-01-10T08:13:16Z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641FAC998333495596638C0BB5B082D6_12</vt:lpwstr>
  </property>
</Properties>
</file>