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1"/>
          <w:tab w:val="left" w:pos="4477"/>
          <w:tab w:val="left" w:pos="5569"/>
          <w:tab w:val="left" w:pos="7625"/>
          <w:tab w:val="left" w:pos="9339"/>
          <w:tab w:val="left" w:pos="12124"/>
          <w:tab w:val="left" w:pos="18231"/>
          <w:tab w:val="left" w:pos="1971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bidi="ar"/>
        </w:rPr>
        <w:t>湖南洣水投资开发集团有限公司202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bidi="ar"/>
        </w:rPr>
        <w:t>年社会招聘岗位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val="en-US" w:eastAsia="zh-CN" w:bidi="ar"/>
        </w:rPr>
        <w:t>计划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bidi="ar"/>
        </w:rPr>
        <w:t>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5"/>
        <w:gridCol w:w="675"/>
        <w:gridCol w:w="743"/>
        <w:gridCol w:w="635"/>
        <w:gridCol w:w="852"/>
        <w:gridCol w:w="919"/>
        <w:gridCol w:w="1241"/>
        <w:gridCol w:w="3184"/>
        <w:gridCol w:w="4165"/>
        <w:gridCol w:w="799"/>
      </w:tblGrid>
      <w:tr>
        <w:trPr>
          <w:trHeight w:val="601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岗位职责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薪酬区间</w:t>
            </w:r>
          </w:p>
        </w:tc>
      </w:tr>
      <w:tr>
        <w:trPr>
          <w:trHeight w:val="594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资格职称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rPr>
          <w:trHeight w:val="2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财务管理部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副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部长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会计、财务、经济等相关专业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中级会计师及以上职称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2年以上同岗工作经验或5年以上企业财务相关岗位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工作经验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熟悉企业投融资流程，纳税筹划；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3、具有较强的文字功底、扎实的专业基础，能够熟练使用相关财务软件和办公软件；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4、有良好的敬业精神、责任心以及团队合作精神，较好的组织、沟通、协调能力以及逻辑思维能力。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在直接上级领导下，负责集团的财务审核、财务管理、财务预决算、固定资产管理及税务筹划、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成本管理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等工作并对子公司各项财务工作进行全面管理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编制集团公司合并报表、合并融资报表并进行财报指标及数据分析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9-12万</w:t>
            </w:r>
          </w:p>
        </w:tc>
      </w:tr>
      <w:tr>
        <w:trPr>
          <w:trHeight w:val="34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财务管理部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会计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全日制专科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及以上学历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会计、财务、经济等相关专业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中级会计师及以上职称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3年以上企业财务相关岗位工作经验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2、具有扎实的专业基础，能够熟练使用相关财务软件和办公软件；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3、有良好的敬业精神、责任心以及团队合作精神，较好的组织、沟通、协调能力以及逻辑思维能力；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熟悉企业融资策划和实施相关知识、纳税筹划；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在直接上级领导下，主要负责融资报表编制、会计核算、财务预决算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编制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和报表分析管理、固定资产管理及税务筹划工作以及上级领导交办的其他工作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.5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-10</w:t>
            </w:r>
            <w:r>
              <w:rPr>
                <w:rFonts w:hint="eastAsia" w:ascii="宋体" w:hAnsi="宋体" w:cs="宋体"/>
                <w:szCs w:val="21"/>
              </w:rPr>
              <w:t>万</w:t>
            </w:r>
          </w:p>
        </w:tc>
      </w:tr>
      <w:tr>
        <w:trPr>
          <w:trHeight w:val="329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执行董事兼经理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不限专业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1、3年以上同岗或8年以上相关岗位工作经验；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 xml:space="preserve">了解行业相关政策法规；熟悉资源归集、砂石生产流程和工艺；熟悉商务谈判；掌握市场营销知识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  <w:t>优秀的团队管理、组织协调、沟通、分析判断、信息处理、市场洞察、计划制订及执行能力及风险防范意识；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较强</w:t>
            </w:r>
            <w:r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  <w:t>的文字功底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1、全面主持砂石资源公司经营管理，完成集团制定的业绩目标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2、主要统筹砂石资源开发、砂石生产、砂石销售、客户开拓、安全质量等经营管理工作。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面议</w:t>
            </w:r>
          </w:p>
        </w:tc>
      </w:tr>
      <w:tr>
        <w:trPr>
          <w:trHeight w:val="262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出纳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会计、财务、经济等相关专业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助理会计师及以上职称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2年以上企业财务相关岗位工作经验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具有扎实的专业基础，能够熟练使用相关财务软件和办公软件；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3、有良好的敬业精神、责任心以及团队合作精神，较好的组织、沟通、协调能力以及逻辑思维能力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在直接上级领导下，负责货币资金管理，往来结算，数据统计及审核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银行账户管理，证券票据管理等以及上级领导交办的其他工作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万</w:t>
            </w:r>
          </w:p>
        </w:tc>
      </w:tr>
      <w:tr>
        <w:trPr>
          <w:trHeight w:val="842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179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</w:tbl>
    <w:p/>
    <w:sectPr>
      <w:footerReference r:id="rId3" w:type="default"/>
      <w:pgSz w:w="16838" w:h="11905" w:orient="landscape"/>
      <w:pgMar w:top="1587" w:right="1587" w:bottom="1587" w:left="1587" w:header="851" w:footer="992" w:gutter="0"/>
      <w:cols w:space="720" w:num="1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butcQ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DE1F66"/>
    <w:multiLevelType w:val="singleLevel"/>
    <w:tmpl w:val="7FDE1F6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2C54F2"/>
    <w:rsid w:val="00154033"/>
    <w:rsid w:val="001D3348"/>
    <w:rsid w:val="00330923"/>
    <w:rsid w:val="004039BC"/>
    <w:rsid w:val="00404BA1"/>
    <w:rsid w:val="00450B53"/>
    <w:rsid w:val="00502606"/>
    <w:rsid w:val="00605C7F"/>
    <w:rsid w:val="00733C80"/>
    <w:rsid w:val="00746EFA"/>
    <w:rsid w:val="00843A7F"/>
    <w:rsid w:val="00903CBD"/>
    <w:rsid w:val="00955132"/>
    <w:rsid w:val="00A30AE4"/>
    <w:rsid w:val="00AC7AC7"/>
    <w:rsid w:val="00B133E5"/>
    <w:rsid w:val="00DC1228"/>
    <w:rsid w:val="00DD0E68"/>
    <w:rsid w:val="12F70EC2"/>
    <w:rsid w:val="23BCC447"/>
    <w:rsid w:val="2D9E0D53"/>
    <w:rsid w:val="3DE8319B"/>
    <w:rsid w:val="4B2C54F2"/>
    <w:rsid w:val="4FBE4C5E"/>
    <w:rsid w:val="53D78BC5"/>
    <w:rsid w:val="54B85A17"/>
    <w:rsid w:val="5EDF9E9D"/>
    <w:rsid w:val="60540B94"/>
    <w:rsid w:val="672B2675"/>
    <w:rsid w:val="6E48E734"/>
    <w:rsid w:val="6FC36DCE"/>
    <w:rsid w:val="705FCF82"/>
    <w:rsid w:val="7BE970C4"/>
    <w:rsid w:val="7F4E12D9"/>
    <w:rsid w:val="7FFFF449"/>
    <w:rsid w:val="AFB50E50"/>
    <w:rsid w:val="BD63D7B8"/>
    <w:rsid w:val="D3ED7D43"/>
    <w:rsid w:val="D6AF7D8C"/>
    <w:rsid w:val="EFECD93A"/>
    <w:rsid w:val="F75E2392"/>
    <w:rsid w:val="F7BF9849"/>
    <w:rsid w:val="F9FF5DD6"/>
    <w:rsid w:val="FCFE65BE"/>
    <w:rsid w:val="FEEF1CE8"/>
    <w:rsid w:val="FF5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1008</Words>
  <Characters>1025</Characters>
  <Lines>5</Lines>
  <Paragraphs>1</Paragraphs>
  <TotalTime>7</TotalTime>
  <ScaleCrop>false</ScaleCrop>
  <LinksUpToDate>false</LinksUpToDate>
  <CharactersWithSpaces>1026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2022-04-14T13:36:00Z</dcterms:created>
  <dc:creator>翠翠</dc:creator>
  <cp:lastModifiedBy>。</cp:lastModifiedBy>
  <cp:lastPrinted>2022-04-14T13:33:00Z</cp:lastPrinted>
  <dcterms:modified xsi:type="dcterms:W3CDTF">2024-01-08T10:27:43Z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0BD50A785F63AC614BD78765621EC70E_43</vt:lpwstr>
  </property>
</Properties>
</file>