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4</w:t>
      </w:r>
    </w:p>
    <w:p>
      <w:pPr>
        <w:widowControl/>
        <w:tabs>
          <w:tab w:val="left" w:pos="1066"/>
        </w:tabs>
        <w:spacing w:line="579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国家综合性消防救援队伍</w:t>
      </w:r>
      <w:r>
        <w:rPr>
          <w:rFonts w:ascii="Times New Roman" w:hAnsi="Times New Roman"/>
          <w:kern w:val="0"/>
          <w:sz w:val="44"/>
          <w:szCs w:val="44"/>
        </w:rPr>
        <w:t>2023</w:t>
      </w:r>
      <w:r>
        <w:rPr>
          <w:rFonts w:ascii="Times New Roman" w:hAnsi="Times New Roman" w:eastAsia="方正小标宋_GBK"/>
          <w:kern w:val="0"/>
          <w:sz w:val="44"/>
          <w:szCs w:val="44"/>
        </w:rPr>
        <w:t>年消防员招录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体能测试项目及标准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 w:eastAsia="黑体"/>
                <w:sz w:val="24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35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55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′</w:t>
            </w:r>
            <w:r>
              <w:rPr>
                <w:rFonts w:ascii="Times New Roman" w:hAnsi="Times New Roman"/>
                <w:kern w:val="0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94" w:firstLineChars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65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67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4.得分超出10分的，每递增3厘米增加1分，最高15分。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  <w:highlight w:val="darkGray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  <w:highlight w:val="darkGray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7" w:rightChars="-54" w:hanging="189" w:hangingChars="77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2.53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项    目</w:t>
            </w: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分</w:t>
            </w:r>
          </w:p>
        </w:tc>
        <w:tc>
          <w:tcPr>
            <w:tcW w:w="7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4"/>
              </w:rPr>
              <w:t>分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单杠引体向上（次/</w:t>
            </w: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黑体"/>
                <w:sz w:val="24"/>
              </w:rPr>
              <w:t>分钟）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-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9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4.得分超出10分的，每递增2次增加1分，最高15分。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（次/</w:t>
            </w: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黑体"/>
                <w:sz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42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 w:eastAsia="黑体"/>
                <w:sz w:val="24"/>
              </w:rPr>
              <w:t>米×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（秒）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8" w:leftChars="-73" w:right="-210" w:rightChars="-9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14″5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5.高原地区按照上述内地标准增加1秒。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 w:eastAsia="黑体"/>
                <w:sz w:val="24"/>
              </w:rPr>
              <w:t>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8" w:leftChars="-50" w:right="-108" w:rightChars="-50" w:firstLine="2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 w:eastAsia="仿宋_GB2312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7" w:rightChars="-54" w:hanging="189" w:hangingChars="77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kern w:val="0"/>
                <w:sz w:val="24"/>
              </w:rPr>
              <w:t>″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5.高原地区按照上述内地标准增加1秒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2.高原地区应在海拔4000米以下集中组织体能测试。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3.高原地区消防员招录中“原地跳高、立定跳远、单杠引体向上、俯卧撑”按照内地标准执行。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spacing w:line="280" w:lineRule="exact"/>
              <w:ind w:firstLine="494" w:firstLineChars="20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4.测试项目及标准中“以上”“以下”均含本级、本数。</w:t>
            </w: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  <w:sectPr>
          <w:pgSz w:w="11906" w:h="16838"/>
          <w:pgMar w:top="1417" w:right="1417" w:bottom="1417" w:left="1417" w:header="0" w:footer="0" w:gutter="0"/>
          <w:cols w:space="720" w:num="1"/>
          <w:docGrid w:type="linesAndChars" w:linePitch="534" w:charSpace="160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59DA8-D13D-4544-B82B-48D5221F9E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2D9D47-E389-446A-BC71-6BACD238E7B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B0B4ACA-5A97-4D3C-AE37-8464197EF3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3A7C5B2-DA65-4006-AA73-415CE62EE62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4008D59-7926-4255-AB07-44F0457078B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2321BF66-4165-44F3-90E1-20A2DB729F7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BB8426CC-7F48-405F-B954-E78C4C67F5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zY1YmVkZDk0Mzc0NjdiYzQ3MzA0NDM0NzcyM2QifQ=="/>
  </w:docVars>
  <w:rsids>
    <w:rsidRoot w:val="00000000"/>
    <w:rsid w:val="051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2024-01-05T09:02:10Z</dcterms:created>
  <dc:creator>Administrator</dc:creator>
  <cp:lastModifiedBy>小四月</cp:lastModifiedBy>
  <dcterms:modified xsi:type="dcterms:W3CDTF">2024-01-05T09:02:21Z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F10A94A5CA58470E87317FF00D5B8ACE_12</vt:lpwstr>
  </property>
</Properties>
</file>