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560" w:lineRule="atLeast"/>
        <w:jc w:val="center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bCs/>
          <w:kern w:val="0"/>
          <w:sz w:val="30"/>
          <w:szCs w:val="30"/>
        </w:rPr>
        <w:t>四川省人事考试中心聘用编外人员报名表</w:t>
      </w:r>
    </w:p>
    <w:tbl>
      <w:tblPr>
        <w:tblStyle w:val="3"/>
        <w:tblW w:w="8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899"/>
        <w:gridCol w:w="899"/>
        <w:gridCol w:w="732"/>
        <w:gridCol w:w="1345"/>
        <w:gridCol w:w="995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证件照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寸蓝底证件照电子档）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最高学历层次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驾照等级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kern w:val="0"/>
                <w:sz w:val="24"/>
                <w:szCs w:val="24"/>
              </w:rPr>
              <w:t>驾龄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个人学习和工作经历（从高中起填，时间段需连续）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获得过何种专业证书，有何专长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3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236" w:firstLineChars="98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83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注：请报名人员认真阅读本《公告》后，真实、准确、完整地填写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,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故意隐瞒事实或者提供虚假材料的，一经查实，取消聘用资格。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0B34582"/>
    <w:rsid w:val="70B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2024-01-09T06:19:00Z</dcterms:created>
  <dc:creator>Primadonna</dc:creator>
  <cp:lastModifiedBy>Primadonna</cp:lastModifiedBy>
  <dcterms:modified xsi:type="dcterms:W3CDTF">2024-01-09T06:19:56Z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2EEA3061899343D99D82A9B5E740B4CA_11</vt:lpwstr>
  </property>
</Properties>
</file>