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4</w:t>
      </w:r>
    </w:p>
    <w:p>
      <w:pPr>
        <w:widowControl/>
        <w:spacing w:line="360" w:lineRule="auto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widowControl/>
        <w:spacing w:line="58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</w:rPr>
        <w:t>深圳</w:t>
      </w:r>
      <w:r>
        <w:rPr>
          <w:rFonts w:hint="eastAsia" w:ascii="方正小标宋简体" w:hAnsi="宋体" w:eastAsia="方正小标宋简体" w:cs="宋体"/>
          <w:bCs/>
          <w:kern w:val="0"/>
          <w:sz w:val="44"/>
          <w:lang w:eastAsia="zh-CN"/>
        </w:rPr>
        <w:t>市检察机关</w:t>
      </w:r>
      <w:r>
        <w:rPr>
          <w:rFonts w:hint="eastAsia" w:ascii="方正小标宋简体" w:hAnsi="宋体" w:eastAsia="方正小标宋简体" w:cs="宋体"/>
          <w:bCs/>
          <w:kern w:val="0"/>
          <w:sz w:val="44"/>
        </w:rPr>
        <w:t>招</w:t>
      </w:r>
      <w:r>
        <w:rPr>
          <w:rFonts w:hint="eastAsia" w:ascii="方正小标宋简体" w:hAnsi="宋体" w:eastAsia="方正小标宋简体" w:cs="宋体"/>
          <w:bCs/>
          <w:kern w:val="0"/>
          <w:sz w:val="44"/>
          <w:lang w:eastAsia="zh-CN"/>
        </w:rPr>
        <w:t>聘</w:t>
      </w:r>
      <w:r>
        <w:rPr>
          <w:rFonts w:hint="eastAsia" w:ascii="方正小标宋简体" w:hAnsi="宋体" w:eastAsia="方正小标宋简体" w:cs="宋体"/>
          <w:bCs/>
          <w:kern w:val="0"/>
          <w:sz w:val="44"/>
        </w:rPr>
        <w:t>警务辅助人员体检标准</w:t>
      </w:r>
    </w:p>
    <w:p>
      <w:pPr>
        <w:widowControl/>
        <w:spacing w:line="580" w:lineRule="exact"/>
        <w:jc w:val="center"/>
        <w:rPr>
          <w:rFonts w:ascii="方正小标宋简体" w:hAnsi="宋体" w:eastAsia="方正小标宋简体" w:cs="宋体"/>
          <w:bCs/>
          <w:kern w:val="0"/>
          <w:sz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</w:rPr>
        <w:t>（试行）</w:t>
      </w:r>
    </w:p>
    <w:p>
      <w:pPr>
        <w:widowControl/>
        <w:spacing w:line="58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第一条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风湿性心脏病、心肌病、冠心病、先天性心脏病等器质性心脏病，不合格。先天性心脏病不需手术者或经手术治愈者，合格。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遇有下列情况之一的，排除病理性改变，合格：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（一）心脏听诊有杂音；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（二）频发期前收缩；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（三）心率每分钟小于5O次或大于110次；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（四）心电图有异常的其他情况。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第二条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血压在下列范围内，合格： 收缩压小于140mmHg；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舒张压小于90mmHg。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第三条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血液系统疾病，不合格。单纯性缺铁性贫血，血红蛋白男性高于90g／L、女性高于80g／L，合格。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第四条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结核病不合格。但下列情况合格：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（一）原发性肺结核、继发性肺结核、结核性胸膜炎，临床治愈后稳定1年无变化者；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第五条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慢性支气管炎伴阻塞性肺气肿、支气管扩张、支气管哮喘，不合格。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第六条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慢性胰腺炎、溃疡性结肠炎、克罗恩病等严重慢性消化系统疾病，不合格。胃次全切除术后无严重并发症者，合格。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第七条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各种急慢性肝炎及肝硬化者，不合格。乙肝病原携带者，</w:t>
      </w:r>
      <w:r>
        <w:rPr>
          <w:rFonts w:hint="eastAsia" w:ascii="仿宋_GB2312" w:hAnsi="宋体" w:eastAsia="仿宋_GB2312" w:cs="宋体"/>
          <w:bCs/>
          <w:spacing w:val="8"/>
          <w:kern w:val="0"/>
          <w:sz w:val="32"/>
          <w:szCs w:val="32"/>
        </w:rPr>
        <w:t>特警辅助职位不合格，其他职位经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检查排除肝炎的，合格</w:t>
      </w:r>
      <w:r>
        <w:rPr>
          <w:rFonts w:hint="eastAsia" w:ascii="仿宋_GB2312" w:hAnsi="宋体" w:eastAsia="仿宋_GB2312" w:cs="宋体"/>
          <w:bCs/>
          <w:spacing w:val="8"/>
          <w:kern w:val="0"/>
          <w:sz w:val="32"/>
          <w:szCs w:val="32"/>
        </w:rPr>
        <w:t>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第八条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恶性肿瘤，不合格。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第九条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肾炎、慢性肾盂肾炎、多囊肾、肾功能不全，不合格。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糖尿病、尿崩症、肢端肥大症等内分泌系统疾病，不合格。甲状腺功能亢进治愈后1年无症状和体征者，合格。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第十一条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第十二条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红斑狼疮、皮肌炎和/或多发性肌炎、硬皮病、结节性多动脉炎、类风湿性关节炎等各种弥漫性结缔组织疾病，大动脉炎，不合格。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第十三条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晚期血吸虫病，晚期血丝虫病兼有橡皮肿或有乳糜尿，不合格。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第十四条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颅骨缺损、颅内异物存留、颅脑畸形、脑外伤后综合征，不合格。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第十五条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严重的慢性骨髓炎，不合格。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第十六条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三度单纯性甲状腺肿，不合格。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第十七条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有梗阻的胆结石或泌尿系结石，不合格。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第十八条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淋病、梅毒、软下疳、性病性淋巴肉芽肿、尖锐湿疣、生殖器疱疹，艾滋病，不合格。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宋体" w:eastAsia="仿宋_GB2312" w:cs="宋体"/>
          <w:bCs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第十九条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bCs/>
          <w:spacing w:val="8"/>
          <w:kern w:val="0"/>
          <w:sz w:val="32"/>
          <w:szCs w:val="32"/>
        </w:rPr>
        <w:t>单侧裸眼视力低于4.8，不合格。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宋体" w:eastAsia="仿宋_GB2312" w:cs="宋体"/>
          <w:bCs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第二十条  </w:t>
      </w:r>
      <w:r>
        <w:rPr>
          <w:rFonts w:hint="eastAsia" w:ascii="仿宋_GB2312" w:hAnsi="宋体" w:eastAsia="仿宋_GB2312" w:cs="宋体"/>
          <w:bCs/>
          <w:spacing w:val="8"/>
          <w:kern w:val="0"/>
          <w:sz w:val="32"/>
          <w:szCs w:val="32"/>
        </w:rPr>
        <w:t>色盲，不合格。色弱，法医、物证检验及鉴定辅助职位，不合格。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第二十一条  </w:t>
      </w:r>
      <w:r>
        <w:rPr>
          <w:rFonts w:hint="eastAsia" w:ascii="仿宋_GB2312" w:hAnsi="宋体" w:eastAsia="仿宋_GB2312" w:cs="宋体"/>
          <w:bCs/>
          <w:spacing w:val="8"/>
          <w:kern w:val="0"/>
          <w:sz w:val="32"/>
          <w:szCs w:val="32"/>
        </w:rPr>
        <w:t>单侧耳语听力低于5米，不合格。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第二十二条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bCs/>
          <w:spacing w:val="8"/>
          <w:kern w:val="0"/>
          <w:sz w:val="32"/>
          <w:szCs w:val="32"/>
        </w:rPr>
        <w:t>嗅觉迟钝，不合格。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bCs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第二十三条  </w:t>
      </w:r>
      <w:r>
        <w:rPr>
          <w:rFonts w:hint="eastAsia" w:ascii="仿宋_GB2312" w:hAnsi="宋体" w:eastAsia="仿宋_GB2312" w:cs="宋体"/>
          <w:bCs/>
          <w:spacing w:val="8"/>
          <w:kern w:val="0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影响面容且难以治愈的皮肤病（如白癜风、银屑病、血管瘤、斑痣等），或者外观存在明显疾病特征（如五官畸形、不能自行矫正的斜颈、步态异常等），不合格。纹身，不合格。 肢体功能障碍，不合格。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第二十四条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未纳入体检标准，影响正常履行职责的其他严重疾病，不合格。</w:t>
      </w:r>
    </w:p>
    <w:sectPr>
      <w:footerReference r:id="rId3" w:type="default"/>
      <w:pgSz w:w="11906" w:h="16838"/>
      <w:pgMar w:top="1440" w:right="1701" w:bottom="1440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3 -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3 -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72"/>
    <w:rsid w:val="00012FD4"/>
    <w:rsid w:val="0001391E"/>
    <w:rsid w:val="000169B3"/>
    <w:rsid w:val="00024D78"/>
    <w:rsid w:val="00052ED1"/>
    <w:rsid w:val="00117240"/>
    <w:rsid w:val="00130C69"/>
    <w:rsid w:val="00155876"/>
    <w:rsid w:val="00181822"/>
    <w:rsid w:val="001C1B2C"/>
    <w:rsid w:val="001D6817"/>
    <w:rsid w:val="00233572"/>
    <w:rsid w:val="00244788"/>
    <w:rsid w:val="00257F1C"/>
    <w:rsid w:val="00260DAD"/>
    <w:rsid w:val="0027447A"/>
    <w:rsid w:val="002963DC"/>
    <w:rsid w:val="003A135F"/>
    <w:rsid w:val="003E0165"/>
    <w:rsid w:val="00410103"/>
    <w:rsid w:val="0043322D"/>
    <w:rsid w:val="00491527"/>
    <w:rsid w:val="00497ADB"/>
    <w:rsid w:val="004A571C"/>
    <w:rsid w:val="004B0F5B"/>
    <w:rsid w:val="004E30FD"/>
    <w:rsid w:val="00507C33"/>
    <w:rsid w:val="005168AA"/>
    <w:rsid w:val="00593140"/>
    <w:rsid w:val="005D566E"/>
    <w:rsid w:val="005E1986"/>
    <w:rsid w:val="005F58DD"/>
    <w:rsid w:val="00600B0E"/>
    <w:rsid w:val="006162AD"/>
    <w:rsid w:val="006352A5"/>
    <w:rsid w:val="006C54FD"/>
    <w:rsid w:val="006D47A2"/>
    <w:rsid w:val="006E0588"/>
    <w:rsid w:val="006F10AB"/>
    <w:rsid w:val="00703D4E"/>
    <w:rsid w:val="00732A90"/>
    <w:rsid w:val="00750E69"/>
    <w:rsid w:val="007B1049"/>
    <w:rsid w:val="008B71D9"/>
    <w:rsid w:val="008D707B"/>
    <w:rsid w:val="008F7E96"/>
    <w:rsid w:val="00917BD8"/>
    <w:rsid w:val="009A1E4F"/>
    <w:rsid w:val="009B1903"/>
    <w:rsid w:val="00A54083"/>
    <w:rsid w:val="00A7239B"/>
    <w:rsid w:val="00AC259D"/>
    <w:rsid w:val="00AD2640"/>
    <w:rsid w:val="00BA5ADC"/>
    <w:rsid w:val="00BB5386"/>
    <w:rsid w:val="00BD0780"/>
    <w:rsid w:val="00BF5908"/>
    <w:rsid w:val="00C40401"/>
    <w:rsid w:val="00C4186B"/>
    <w:rsid w:val="00CC0EEE"/>
    <w:rsid w:val="00D0405C"/>
    <w:rsid w:val="00D55611"/>
    <w:rsid w:val="00D66A7E"/>
    <w:rsid w:val="00DB658C"/>
    <w:rsid w:val="00DF7BD7"/>
    <w:rsid w:val="00E03054"/>
    <w:rsid w:val="00E31248"/>
    <w:rsid w:val="00E60DA2"/>
    <w:rsid w:val="00E753B5"/>
    <w:rsid w:val="00E96082"/>
    <w:rsid w:val="00EA0E85"/>
    <w:rsid w:val="00EA305C"/>
    <w:rsid w:val="00F62BE3"/>
    <w:rsid w:val="3FBD6A79"/>
    <w:rsid w:val="504F2C4D"/>
    <w:rsid w:val="5DFCA2B4"/>
    <w:rsid w:val="5FF6D90B"/>
    <w:rsid w:val="6D3DF883"/>
    <w:rsid w:val="6F6B9F51"/>
    <w:rsid w:val="B3F72585"/>
    <w:rsid w:val="BFD10B66"/>
    <w:rsid w:val="ED6E657F"/>
    <w:rsid w:val="FCDD5B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customStyle="1" w:styleId="7">
    <w:name w:val="页脚 Char"/>
    <w:link w:val="2"/>
    <w:uiPriority w:val="99"/>
    <w:rPr>
      <w:kern w:val="2"/>
      <w:sz w:val="18"/>
      <w:szCs w:val="18"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181</Words>
  <Characters>1037</Characters>
  <Lines>8</Lines>
  <Paragraphs>2</Paragraphs>
  <TotalTime>39.6666666666667</TotalTime>
  <ScaleCrop>false</ScaleCrop>
  <LinksUpToDate>false</LinksUpToDate>
  <CharactersWithSpaces>1216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2018-09-15T01:21:00Z</dcterms:created>
  <dc:creator>雨林木风</dc:creator>
  <cp:lastModifiedBy>WPS_1602223834</cp:lastModifiedBy>
  <cp:lastPrinted>2023-12-27T03:21:13Z</cp:lastPrinted>
  <dcterms:modified xsi:type="dcterms:W3CDTF">2024-01-04T08:09:38Z</dcterms:modified>
  <dc:title>公务员录用体检通用标准（试行）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3B2CC2F755824A4F99900BA32842F91A_13</vt:lpwstr>
  </property>
</Properties>
</file>