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巧家县2024年事业单位公开招聘优秀紧缺高层次专业技术人才诚信承诺书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0" w:firstLineChars="200"/>
        <w:textAlignment w:val="auto"/>
        <w:rPr>
          <w:rFonts w:hint="eastAsia" w:ascii="Times New Roman" w:hAnsi="Times New Roman" w:eastAsia="方正仿宋_GBK" w:cs="方正仿宋_GBK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我已认真阅读巧家县2024年事业单位公开招聘优秀紧缺高层次专业技术人才通告，清楚并理解其内容，在此我郑重承诺：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自觉遵守巧家县2024年事业单位公开招聘优秀紧缺高层次专业技术人才通告的相关规定。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真实、准确地提供个人信息、证明资料、证件等相关材料，同时准确填写及核对有效的手机号码等联系方式，并保证联系渠道畅通。因通信联系不上，一切责任自负。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不弄虚作假。不使用假证明、假照片、假证书。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保证符合招考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简章</w:t>
      </w:r>
      <w:r>
        <w:rPr>
          <w:rFonts w:ascii="Times New Roman" w:hAnsi="Times New Roman" w:eastAsia="方正仿宋_GBK" w:cs="Times New Roman"/>
          <w:sz w:val="32"/>
          <w:szCs w:val="32"/>
        </w:rPr>
        <w:t>中要求的资格条件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四、对违反以上承诺所造成的后果，责任由本人承担，</w:t>
      </w:r>
      <w:r>
        <w:rPr>
          <w:rFonts w:ascii="Times New Roman" w:hAnsi="Times New Roman" w:eastAsia="方正仿宋_GBK" w:cs="Times New Roman"/>
          <w:sz w:val="32"/>
          <w:szCs w:val="32"/>
        </w:rPr>
        <w:t>并自动退出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      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ECA2"/>
    <w:multiLevelType w:val="singleLevel"/>
    <w:tmpl w:val="3536EC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41835"/>
    <w:rsid w:val="050B3D5D"/>
    <w:rsid w:val="19141835"/>
    <w:rsid w:val="2CED2B1D"/>
    <w:rsid w:val="311628AE"/>
    <w:rsid w:val="383A5808"/>
    <w:rsid w:val="39FF49AD"/>
    <w:rsid w:val="462759ED"/>
    <w:rsid w:val="48E61B5B"/>
    <w:rsid w:val="606E7500"/>
    <w:rsid w:val="61311149"/>
    <w:rsid w:val="65994CB1"/>
    <w:rsid w:val="695E410F"/>
    <w:rsid w:val="6B787EC4"/>
    <w:rsid w:val="74C33C44"/>
    <w:rsid w:val="79C2272C"/>
    <w:rsid w:val="7A2D1B38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2024-01-02T08:58:00Z</dcterms:created>
  <dc:creator>维博</dc:creator>
  <cp:lastModifiedBy>维博</cp:lastModifiedBy>
  <dcterms:modified xsi:type="dcterms:W3CDTF">2024-01-02T08:58:50Z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