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12"/>
        <w:tblW w:w="16138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5"/>
        <w:gridCol w:w="691"/>
        <w:gridCol w:w="295"/>
        <w:gridCol w:w="451"/>
        <w:gridCol w:w="106"/>
        <w:gridCol w:w="805"/>
        <w:gridCol w:w="295"/>
        <w:gridCol w:w="1762"/>
        <w:gridCol w:w="295"/>
        <w:gridCol w:w="319"/>
        <w:gridCol w:w="295"/>
        <w:gridCol w:w="390"/>
        <w:gridCol w:w="295"/>
        <w:gridCol w:w="2572"/>
        <w:gridCol w:w="1272"/>
        <w:gridCol w:w="591"/>
        <w:gridCol w:w="466"/>
        <w:gridCol w:w="243"/>
        <w:gridCol w:w="851"/>
        <w:gridCol w:w="63"/>
        <w:gridCol w:w="645"/>
        <w:gridCol w:w="746"/>
        <w:gridCol w:w="295"/>
        <w:gridCol w:w="377"/>
        <w:gridCol w:w="295"/>
        <w:gridCol w:w="1133"/>
        <w:gridCol w:w="295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95" w:type="dxa"/>
          <w:trHeight w:val="280" w:hRule="atLeast"/>
          <w:jc w:val="center"/>
        </w:trPr>
        <w:tc>
          <w:tcPr>
            <w:tcW w:w="986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  <w:r>
              <w:rPr>
                <w:rFonts w:hint="eastAsia" w:ascii="黑体" w:hAnsi="黑体" w:eastAsia="黑体" w:cs="黑体"/>
                <w:color w:val="000000"/>
                <w:sz w:val="28"/>
                <w:szCs w:val="28"/>
              </w:rPr>
              <w:t>附件</w:t>
            </w:r>
          </w:p>
        </w:tc>
        <w:tc>
          <w:tcPr>
            <w:tcW w:w="557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2057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68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2572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057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157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686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672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428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95" w:type="dxa"/>
          <w:trHeight w:val="860" w:hRule="atLeast"/>
          <w:jc w:val="center"/>
        </w:trPr>
        <w:tc>
          <w:tcPr>
            <w:tcW w:w="15843" w:type="dxa"/>
            <w:gridSpan w:val="26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color w:val="000000"/>
                <w:sz w:val="36"/>
                <w:szCs w:val="36"/>
              </w:rPr>
            </w:pPr>
            <w:bookmarkStart w:id="0" w:name="_GoBack"/>
            <w:r>
              <w:rPr>
                <w:rFonts w:hint="eastAsia" w:ascii="宋体" w:hAnsi="宋体"/>
                <w:b/>
                <w:bCs/>
                <w:color w:val="000000"/>
                <w:kern w:val="0"/>
                <w:sz w:val="36"/>
                <w:szCs w:val="36"/>
                <w:lang w:bidi="ar"/>
              </w:rPr>
              <w:t>国信司南（北京）地理信息技术有限公司2024年度公开招聘应届毕业生岗位信息表</w:t>
            </w:r>
            <w:bookmarkEnd w:id="0"/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95" w:type="dxa"/>
          <w:trHeight w:val="1300" w:hRule="atLeast"/>
          <w:jc w:val="center"/>
        </w:trPr>
        <w:tc>
          <w:tcPr>
            <w:tcW w:w="9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用人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单位</w:t>
            </w:r>
          </w:p>
        </w:tc>
        <w:tc>
          <w:tcPr>
            <w:tcW w:w="7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岗位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编码</w:t>
            </w:r>
          </w:p>
        </w:tc>
        <w:tc>
          <w:tcPr>
            <w:tcW w:w="91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岗位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名称</w:t>
            </w:r>
          </w:p>
        </w:tc>
        <w:tc>
          <w:tcPr>
            <w:tcW w:w="205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岗位简介</w:t>
            </w:r>
          </w:p>
        </w:tc>
        <w:tc>
          <w:tcPr>
            <w:tcW w:w="6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工作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地点</w:t>
            </w:r>
          </w:p>
        </w:tc>
        <w:tc>
          <w:tcPr>
            <w:tcW w:w="68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招聘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人数</w:t>
            </w:r>
          </w:p>
        </w:tc>
        <w:tc>
          <w:tcPr>
            <w:tcW w:w="473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专业</w:t>
            </w:r>
          </w:p>
        </w:tc>
        <w:tc>
          <w:tcPr>
            <w:tcW w:w="70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学历学位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政治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面貌</w:t>
            </w:r>
          </w:p>
        </w:tc>
        <w:tc>
          <w:tcPr>
            <w:tcW w:w="70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生源要求</w:t>
            </w:r>
          </w:p>
        </w:tc>
        <w:tc>
          <w:tcPr>
            <w:tcW w:w="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其他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条件</w:t>
            </w:r>
          </w:p>
        </w:tc>
        <w:tc>
          <w:tcPr>
            <w:tcW w:w="67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备注</w:t>
            </w:r>
          </w:p>
        </w:tc>
        <w:tc>
          <w:tcPr>
            <w:tcW w:w="14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单位联系人及电话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95" w:type="dxa"/>
          <w:trHeight w:val="1285" w:hRule="atLeast"/>
          <w:jc w:val="center"/>
        </w:trPr>
        <w:tc>
          <w:tcPr>
            <w:tcW w:w="9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国信司南（北京）地理信息技术有限公司</w:t>
            </w:r>
          </w:p>
        </w:tc>
        <w:tc>
          <w:tcPr>
            <w:tcW w:w="7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Theme="minorEastAsia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Theme="minorEastAsia"/>
                <w:color w:val="000000"/>
                <w:szCs w:val="21"/>
                <w:lang w:val="en-US" w:eastAsia="zh-CN"/>
              </w:rPr>
              <w:t>5401</w:t>
            </w:r>
          </w:p>
        </w:tc>
        <w:tc>
          <w:tcPr>
            <w:tcW w:w="91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地理信息系统研发工程师</w:t>
            </w:r>
          </w:p>
        </w:tc>
        <w:tc>
          <w:tcPr>
            <w:tcW w:w="205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承担基础地图引擎研发、基础支撑业务系统研发；编写相关项目技术文档等。</w:t>
            </w:r>
          </w:p>
        </w:tc>
        <w:tc>
          <w:tcPr>
            <w:tcW w:w="6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北京</w:t>
            </w:r>
          </w:p>
        </w:tc>
        <w:tc>
          <w:tcPr>
            <w:tcW w:w="68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1</w:t>
            </w:r>
          </w:p>
        </w:tc>
        <w:tc>
          <w:tcPr>
            <w:tcW w:w="473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地理学（0705）、计算机科学与技术（0812）、测绘科学与技术（0816）、地球探测与信息技术（081802）</w:t>
            </w:r>
          </w:p>
        </w:tc>
        <w:tc>
          <w:tcPr>
            <w:tcW w:w="70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硕士研究生及以上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不限</w:t>
            </w:r>
          </w:p>
        </w:tc>
        <w:tc>
          <w:tcPr>
            <w:tcW w:w="70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不限</w:t>
            </w:r>
          </w:p>
        </w:tc>
        <w:tc>
          <w:tcPr>
            <w:tcW w:w="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无</w:t>
            </w:r>
          </w:p>
        </w:tc>
        <w:tc>
          <w:tcPr>
            <w:tcW w:w="67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无</w:t>
            </w:r>
          </w:p>
        </w:tc>
        <w:tc>
          <w:tcPr>
            <w:tcW w:w="14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杜江</w:t>
            </w:r>
          </w:p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010-68424107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95" w:type="dxa"/>
          <w:trHeight w:val="4690" w:hRule="atLeast"/>
          <w:jc w:val="center"/>
        </w:trPr>
        <w:tc>
          <w:tcPr>
            <w:tcW w:w="9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国信司南（北京）地理信息技术有限公司</w:t>
            </w:r>
          </w:p>
        </w:tc>
        <w:tc>
          <w:tcPr>
            <w:tcW w:w="7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"/>
                <w:color w:val="000000"/>
                <w:szCs w:val="21"/>
              </w:rPr>
            </w:pPr>
            <w:r>
              <w:rPr>
                <w:rFonts w:hint="eastAsia" w:ascii="仿宋" w:hAnsi="仿宋" w:eastAsia="仿宋" w:cs="仿宋"/>
                <w:color w:val="000000"/>
                <w:szCs w:val="21"/>
                <w:lang w:val="en-US" w:eastAsia="zh-CN"/>
              </w:rPr>
              <w:t>540</w:t>
            </w:r>
            <w:r>
              <w:rPr>
                <w:rFonts w:hint="eastAsia" w:ascii="仿宋" w:hAnsi="仿宋" w:eastAsia="仿宋" w:cs="仿宋"/>
                <w:color w:val="000000"/>
                <w:szCs w:val="21"/>
              </w:rPr>
              <w:t>2</w:t>
            </w:r>
          </w:p>
        </w:tc>
        <w:tc>
          <w:tcPr>
            <w:tcW w:w="91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遥感影像工程师</w:t>
            </w:r>
          </w:p>
        </w:tc>
        <w:tc>
          <w:tcPr>
            <w:tcW w:w="205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承担影像数据及三维城市日常处理检查工作；承担数据维护并配合项目经理开展工作等。</w:t>
            </w:r>
          </w:p>
        </w:tc>
        <w:tc>
          <w:tcPr>
            <w:tcW w:w="6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北京</w:t>
            </w:r>
          </w:p>
        </w:tc>
        <w:tc>
          <w:tcPr>
            <w:tcW w:w="68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1</w:t>
            </w:r>
          </w:p>
        </w:tc>
        <w:tc>
          <w:tcPr>
            <w:tcW w:w="473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本科：</w:t>
            </w: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理科学（070501）、自然地理与资源环境（070502）、人文地理与城乡规划（070503）、地理信息科学（070504）、测绘工程（081201）、遥感科学与技术（081202）、导航工程（081203T）、地理国情监测（081204T）、地理空间信息工程（081205T）、电子信息工程（080701）、电子科学与技术（080702）、通信工程（080703）、微电子科学与工程（080704）、光电信息科学与工程（080705）、信息工程（080706）、电子封装技术（080709T）、集成电路设计与集成系统（080710T）、电子信息科学与技术（080714T）、人工智能（080717T）、海洋信息工程（080718T）、计算机科学与技术（080901）、软件工程（080902）、网络工程（080903）、信息安全（080904K）、物联网工程（080905）、数字媒体技术（080906）、智能科学与技术（080907T）、空间信息与数字技术（080908T）、电子与计算机工程（080909T）、数据科学与大数据技术（080910T）、网络空间安全（080911TK）、保密技术（080914TK）、服务科学与工程（080915T）、虚拟现实技术（080916T）、区块链工程（080917T）</w:t>
            </w: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硕、博研究生：</w:t>
            </w: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地理学（0705）、计算机科学与技术（0812）、测绘科学与技术（0816）、</w:t>
            </w: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地球探测与信息技术（081802）</w:t>
            </w:r>
          </w:p>
        </w:tc>
        <w:tc>
          <w:tcPr>
            <w:tcW w:w="70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 w:eastAsiaTheme="minorEastAsia"/>
                <w:color w:val="000000"/>
                <w:szCs w:val="21"/>
              </w:rPr>
              <w:t>大学本科及以上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不限</w:t>
            </w:r>
          </w:p>
        </w:tc>
        <w:tc>
          <w:tcPr>
            <w:tcW w:w="70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京内生源</w:t>
            </w:r>
          </w:p>
        </w:tc>
        <w:tc>
          <w:tcPr>
            <w:tcW w:w="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无</w:t>
            </w:r>
          </w:p>
        </w:tc>
        <w:tc>
          <w:tcPr>
            <w:tcW w:w="67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无</w:t>
            </w:r>
          </w:p>
        </w:tc>
        <w:tc>
          <w:tcPr>
            <w:tcW w:w="14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杜江</w:t>
            </w:r>
          </w:p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010-68424107</w:t>
            </w:r>
          </w:p>
        </w:tc>
      </w:tr>
    </w:tbl>
    <w:p>
      <w:pPr>
        <w:widowControl/>
        <w:jc w:val="left"/>
        <w:textAlignment w:val="center"/>
        <w:rPr>
          <w:rFonts w:hint="eastAsia" w:ascii="仿宋" w:hAnsi="仿宋" w:eastAsia="仿宋" w:cs="仿宋"/>
          <w:b/>
          <w:bCs/>
          <w:color w:val="000000"/>
          <w:kern w:val="0"/>
          <w:sz w:val="22"/>
          <w:lang w:bidi="ar"/>
        </w:rPr>
      </w:pPr>
      <w:r>
        <w:rPr>
          <w:rFonts w:hint="eastAsia" w:ascii="仿宋" w:hAnsi="仿宋" w:eastAsia="仿宋" w:cs="仿宋"/>
          <w:b/>
          <w:bCs/>
          <w:color w:val="000000"/>
          <w:kern w:val="0"/>
          <w:sz w:val="22"/>
          <w:lang w:bidi="ar"/>
        </w:rPr>
        <w:t>注：1.上述专业名称参考《授予博士、硕士学位和培养研究生的学科、专业目录（2008版）》目录。</w:t>
      </w:r>
    </w:p>
    <w:p>
      <w:pPr>
        <w:spacing w:line="540" w:lineRule="exact"/>
        <w:rPr>
          <w:rFonts w:hint="eastAsia" w:eastAsia="仿宋_GB2312"/>
          <w:color w:val="202020"/>
          <w:kern w:val="0"/>
          <w:sz w:val="32"/>
          <w:szCs w:val="32"/>
          <w:lang w:bidi="ar"/>
        </w:rPr>
      </w:pPr>
      <w:r>
        <w:rPr>
          <w:rFonts w:hint="eastAsia" w:ascii="仿宋" w:hAnsi="仿宋" w:eastAsia="仿宋" w:cs="仿宋"/>
          <w:b/>
          <w:bCs/>
          <w:color w:val="000000"/>
          <w:kern w:val="0"/>
          <w:sz w:val="22"/>
          <w:lang w:bidi="ar"/>
        </w:rPr>
        <w:t xml:space="preserve"> </w:t>
      </w:r>
      <w:r>
        <w:rPr>
          <w:rFonts w:hint="eastAsia" w:ascii="仿宋" w:hAnsi="仿宋" w:eastAsia="仿宋" w:cs="仿宋"/>
          <w:b/>
          <w:bCs/>
          <w:color w:val="000000"/>
          <w:kern w:val="0"/>
          <w:sz w:val="22"/>
          <w:lang w:val="en-US" w:eastAsia="zh-CN" w:bidi="ar"/>
        </w:rPr>
        <w:t xml:space="preserve">   </w:t>
      </w:r>
      <w:r>
        <w:rPr>
          <w:rFonts w:hint="eastAsia" w:ascii="仿宋" w:hAnsi="仿宋" w:eastAsia="仿宋" w:cs="仿宋"/>
          <w:b/>
          <w:bCs/>
          <w:color w:val="000000"/>
          <w:kern w:val="0"/>
          <w:sz w:val="22"/>
          <w:lang w:bidi="ar"/>
        </w:rPr>
        <w:t>2.对于所学专业相近但不在上述参考目录中的，可联系我单位确认报名资格。</w:t>
      </w:r>
    </w:p>
    <w:p>
      <w:pPr>
        <w:rPr>
          <w:rFonts w:ascii="仿宋" w:hAnsi="仿宋" w:eastAsia="仿宋" w:cs="Times New Roman"/>
          <w:b/>
          <w:bCs/>
          <w:sz w:val="32"/>
          <w:szCs w:val="32"/>
        </w:rPr>
      </w:pPr>
    </w:p>
    <w:p>
      <w:pPr>
        <w:rPr>
          <w:rFonts w:ascii="华文仿宋" w:hAnsi="华文仿宋" w:eastAsia="华文仿宋" w:cs="Times New Roman"/>
          <w:sz w:val="22"/>
          <w:szCs w:val="11"/>
        </w:rPr>
      </w:pPr>
    </w:p>
    <w:sectPr>
      <w:footerReference r:id="rId3" w:type="default"/>
      <w:footerReference r:id="rId4" w:type="even"/>
      <w:pgSz w:w="16838" w:h="11906" w:orient="landscape"/>
      <w:pgMar w:top="1800" w:right="1440" w:bottom="1800" w:left="1440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  <w:embedRegular r:id="rId1" w:fontKey="{FB133790-7329-4DFD-A075-EAB78665C79C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0129DFDE-BA4F-4033-9F95-DD25D81ACD1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7D572987-882B-4F24-BD8C-CED230327F3D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AC74AFA3-7AAD-4E7B-BFF2-11E53CC449A4}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5" w:fontKey="{4C2EA9F4-F770-4948-A2A2-A4F5E2E4911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4A7FE0FB-D6F6-49B3-B2F0-E4B3444792AA}"/>
  </w:font>
  <w:font w:name="Cambria">
    <w:panose1 w:val="02040503050406030204"/>
    <w:charset w:val="00"/>
    <w:family w:val="modern"/>
    <w:pitch w:val="default"/>
    <w:sig w:usb0="E00002FF" w:usb1="400004FF" w:usb2="00000000" w:usb3="00000000" w:csb0="2000019F" w:csb1="00000000"/>
    <w:embedRegular r:id="rId7" w:fontKey="{E2766F87-57AE-4B70-8249-FA6C0C764681}"/>
  </w:font>
  <w:font w:name="Calibri">
    <w:panose1 w:val="020F0502020204030204"/>
    <w:charset w:val="00"/>
    <w:family w:val="decorative"/>
    <w:pitch w:val="default"/>
    <w:sig w:usb0="E00002FF" w:usb1="4000ACFF" w:usb2="00000001" w:usb3="00000000" w:csb0="2000019F" w:csb1="00000000"/>
    <w:embedRegular r:id="rId8" w:fontKey="{E12A7773-F993-4BFC-BBB8-164E45394B10}"/>
  </w:font>
  <w:font w:name="Arial">
    <w:panose1 w:val="020B0604020202020204"/>
    <w:charset w:val="01"/>
    <w:family w:val="decorative"/>
    <w:pitch w:val="default"/>
    <w:sig w:usb0="E0002AFF" w:usb1="C0007843" w:usb2="00000009" w:usb3="00000000" w:csb0="400001FF" w:csb1="FFFF0000"/>
    <w:embedRegular r:id="rId9" w:fontKey="{4698922F-75A8-48F0-8F21-9D677B2D8B35}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  <w:embedRegular r:id="rId10" w:fontKey="{78BEFCA2-FB03-4795-981B-59CE62F57948}"/>
  </w:font>
  <w:font w:name="Courier New">
    <w:panose1 w:val="02070309020205020404"/>
    <w:charset w:val="01"/>
    <w:family w:val="swiss"/>
    <w:pitch w:val="default"/>
    <w:sig w:usb0="E0002AFF" w:usb1="C0007843" w:usb2="00000009" w:usb3="00000000" w:csb0="400001FF" w:csb1="FFFF0000"/>
    <w:embedRegular r:id="rId11" w:fontKey="{E624CBEE-B4A8-4273-920F-73B409A1547B}"/>
  </w:font>
  <w:font w:name="Symbol">
    <w:panose1 w:val="05050102010706020507"/>
    <w:charset w:val="02"/>
    <w:family w:val="modern"/>
    <w:pitch w:val="default"/>
    <w:sig w:usb0="00000000" w:usb1="00000000" w:usb2="00000000" w:usb3="00000000" w:csb0="80000000" w:csb1="00000000"/>
    <w:embedRegular r:id="rId12" w:fontKey="{2E60AC9C-4F67-4C45-83EF-74D6199AE725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楷体">
    <w:panose1 w:val="02010609060101010101"/>
    <w:charset w:val="86"/>
    <w:family w:val="swiss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swiss"/>
    <w:pitch w:val="default"/>
    <w:sig w:usb0="800002BF" w:usb1="38CF7CFA" w:usb2="00000016" w:usb3="00000000" w:csb0="00040001" w:csb1="00000000"/>
    <w:embedRegular r:id="rId13" w:fontKey="{CF9336D9-54ED-4E96-A64A-B3A664C9D36A}"/>
  </w:font>
  <w:font w:name="仿宋_GB2312">
    <w:panose1 w:val="02010609030101010101"/>
    <w:charset w:val="86"/>
    <w:family w:val="swiss"/>
    <w:pitch w:val="default"/>
    <w:sig w:usb0="00000001" w:usb1="080E0000" w:usb2="00000000" w:usb3="00000000" w:csb0="00040000" w:csb1="00000000"/>
    <w:embedRegular r:id="rId14" w:fontKey="{76105480-23EC-41F5-B90D-59F911C157DA}"/>
  </w:font>
  <w:font w:name="Arial Unicode MS">
    <w:panose1 w:val="020B0604020202020204"/>
    <w:charset w:val="86"/>
    <w:family w:val="auto"/>
    <w:pitch w:val="default"/>
    <w:sig w:usb0="00000000" w:usb1="00000000" w:usb2="00000000" w:usb3="00000000" w:csb0="00000000" w:csb1="00000000"/>
  </w:font>
  <w:font w:name="汉仪大宋简">
    <w:panose1 w:val="02010600000101010101"/>
    <w:charset w:val="86"/>
    <w:family w:val="swiss"/>
    <w:pitch w:val="default"/>
    <w:sig w:usb0="00000000" w:usb1="00000000" w:usb2="00000000" w:usb3="00000000" w:csb0="00000000" w:csb1="00000000"/>
  </w:font>
  <w:font w:name="楷体_GB2312">
    <w:panose1 w:val="02010609030101010101"/>
    <w:charset w:val="86"/>
    <w:family w:val="swiss"/>
    <w:pitch w:val="default"/>
    <w:sig w:usb0="00000001" w:usb1="080E0000" w:usb2="00000000" w:usb3="00000000" w:csb0="00040000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5" w:fontKey="{9E84A7C8-097F-4308-AC41-F35DC6C032FB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jc w:val="right"/>
      <w:rPr>
        <w:rFonts w:ascii="宋体" w:hAnsi="宋体"/>
        <w:sz w:val="28"/>
        <w:szCs w:val="28"/>
      </w:rPr>
    </w:pPr>
    <w:r>
      <w:rPr>
        <w:rFonts w:ascii="宋体" w:hAnsi="宋体"/>
        <w:sz w:val="28"/>
        <w:szCs w:val="28"/>
      </w:rPr>
      <w:fldChar w:fldCharType="begin"/>
    </w:r>
    <w:r>
      <w:rPr>
        <w:rFonts w:ascii="宋体" w:hAnsi="宋体"/>
        <w:sz w:val="28"/>
        <w:szCs w:val="28"/>
      </w:rPr>
      <w:instrText xml:space="preserve">PAGE   \* MERGEFORMAT</w:instrText>
    </w:r>
    <w:r>
      <w:rPr>
        <w:rFonts w:ascii="宋体" w:hAnsi="宋体"/>
        <w:sz w:val="28"/>
        <w:szCs w:val="28"/>
      </w:rPr>
      <w:fldChar w:fldCharType="separate"/>
    </w:r>
    <w:r>
      <w:rPr>
        <w:rFonts w:ascii="宋体" w:hAnsi="宋体"/>
        <w:sz w:val="28"/>
        <w:szCs w:val="28"/>
        <w:lang w:val="zh-CN"/>
      </w:rPr>
      <w:t>-</w:t>
    </w:r>
    <w:r>
      <w:rPr>
        <w:rFonts w:ascii="宋体" w:hAnsi="宋体"/>
        <w:sz w:val="28"/>
        <w:szCs w:val="28"/>
      </w:rPr>
      <w:t xml:space="preserve"> 9 -</w:t>
    </w:r>
    <w:r>
      <w:rPr>
        <w:rFonts w:ascii="宋体" w:hAnsi="宋体"/>
        <w:sz w:val="28"/>
        <w:szCs w:val="28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rPr>
        <w:rFonts w:ascii="宋体" w:hAnsi="宋体"/>
        <w:sz w:val="28"/>
        <w:szCs w:val="28"/>
      </w:rPr>
    </w:pPr>
    <w:r>
      <w:rPr>
        <w:rFonts w:ascii="宋体" w:hAnsi="宋体"/>
        <w:sz w:val="28"/>
        <w:szCs w:val="28"/>
      </w:rPr>
      <w:fldChar w:fldCharType="begin"/>
    </w:r>
    <w:r>
      <w:rPr>
        <w:rFonts w:ascii="宋体" w:hAnsi="宋体"/>
        <w:sz w:val="28"/>
        <w:szCs w:val="28"/>
      </w:rPr>
      <w:instrText xml:space="preserve">PAGE   \* MERGEFORMAT</w:instrText>
    </w:r>
    <w:r>
      <w:rPr>
        <w:rFonts w:ascii="宋体" w:hAnsi="宋体"/>
        <w:sz w:val="28"/>
        <w:szCs w:val="28"/>
      </w:rPr>
      <w:fldChar w:fldCharType="separate"/>
    </w:r>
    <w:r>
      <w:rPr>
        <w:rFonts w:ascii="宋体" w:hAnsi="宋体"/>
        <w:sz w:val="28"/>
        <w:szCs w:val="28"/>
        <w:lang w:val="zh-CN"/>
      </w:rPr>
      <w:t>-</w:t>
    </w:r>
    <w:r>
      <w:rPr>
        <w:rFonts w:ascii="宋体" w:hAnsi="宋体"/>
        <w:sz w:val="28"/>
        <w:szCs w:val="28"/>
      </w:rPr>
      <w:t xml:space="preserve"> 8 -</w:t>
    </w:r>
    <w:r>
      <w:rPr>
        <w:rFonts w:ascii="宋体" w:hAnsi="宋体"/>
        <w:sz w:val="28"/>
        <w:szCs w:val="28"/>
      </w:rPr>
      <w:fldChar w:fldCharType="end"/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687680367">
    <w:nsid w:val="28FD2B6F"/>
    <w:multiLevelType w:val="multilevel"/>
    <w:tmpl w:val="28FD2B6F"/>
    <w:lvl w:ilvl="0" w:tentative="1">
      <w:start w:val="1"/>
      <w:numFmt w:val="decimal"/>
      <w:pStyle w:val="24"/>
      <w:suff w:val="nothing"/>
      <w:lvlText w:val="%1."/>
      <w:lvlJc w:val="left"/>
      <w:pPr>
        <w:ind w:left="982" w:hanging="420"/>
      </w:pPr>
      <w:rPr>
        <w:rFonts w:hint="eastAsia"/>
        <w:b/>
        <w:bCs/>
      </w:rPr>
    </w:lvl>
    <w:lvl w:ilvl="1" w:tentative="1">
      <w:start w:val="1"/>
      <w:numFmt w:val="lowerLetter"/>
      <w:lvlText w:val="%2)"/>
      <w:lvlJc w:val="left"/>
      <w:pPr>
        <w:ind w:left="1402" w:hanging="420"/>
      </w:pPr>
    </w:lvl>
    <w:lvl w:ilvl="2" w:tentative="1">
      <w:start w:val="1"/>
      <w:numFmt w:val="lowerRoman"/>
      <w:lvlText w:val="%3."/>
      <w:lvlJc w:val="right"/>
      <w:pPr>
        <w:ind w:left="1822" w:hanging="420"/>
      </w:pPr>
    </w:lvl>
    <w:lvl w:ilvl="3" w:tentative="1">
      <w:start w:val="1"/>
      <w:numFmt w:val="decimal"/>
      <w:lvlText w:val="%4."/>
      <w:lvlJc w:val="left"/>
      <w:pPr>
        <w:ind w:left="2242" w:hanging="420"/>
      </w:pPr>
    </w:lvl>
    <w:lvl w:ilvl="4" w:tentative="1">
      <w:start w:val="1"/>
      <w:numFmt w:val="lowerLetter"/>
      <w:lvlText w:val="%5)"/>
      <w:lvlJc w:val="left"/>
      <w:pPr>
        <w:ind w:left="2662" w:hanging="420"/>
      </w:pPr>
    </w:lvl>
    <w:lvl w:ilvl="5" w:tentative="1">
      <w:start w:val="1"/>
      <w:numFmt w:val="lowerRoman"/>
      <w:lvlText w:val="%6."/>
      <w:lvlJc w:val="right"/>
      <w:pPr>
        <w:ind w:left="3082" w:hanging="420"/>
      </w:pPr>
    </w:lvl>
    <w:lvl w:ilvl="6" w:tentative="1">
      <w:start w:val="1"/>
      <w:numFmt w:val="decimal"/>
      <w:lvlText w:val="%7."/>
      <w:lvlJc w:val="left"/>
      <w:pPr>
        <w:ind w:left="3502" w:hanging="420"/>
      </w:pPr>
    </w:lvl>
    <w:lvl w:ilvl="7" w:tentative="1">
      <w:start w:val="1"/>
      <w:numFmt w:val="lowerLetter"/>
      <w:lvlText w:val="%8)"/>
      <w:lvlJc w:val="left"/>
      <w:pPr>
        <w:ind w:left="3922" w:hanging="420"/>
      </w:pPr>
    </w:lvl>
    <w:lvl w:ilvl="8" w:tentative="1">
      <w:start w:val="1"/>
      <w:numFmt w:val="lowerRoman"/>
      <w:lvlText w:val="%9."/>
      <w:lvlJc w:val="right"/>
      <w:pPr>
        <w:ind w:left="4342" w:hanging="420"/>
      </w:pPr>
    </w:lvl>
  </w:abstractNum>
  <w:abstractNum w:abstractNumId="1">
    <w:nsid w:val="00000001"/>
    <w:multiLevelType w:val="multilevel"/>
    <w:tmpl w:val="00000001"/>
    <w:lvl w:ilvl="0" w:tentative="1">
      <w:start w:val="1"/>
      <w:numFmt w:val="chineseCountingThousand"/>
      <w:pStyle w:val="22"/>
      <w:suff w:val="nothing"/>
      <w:lvlText w:val="(%1)"/>
      <w:lvlJc w:val="left"/>
      <w:pPr>
        <w:ind w:left="982" w:hanging="420"/>
      </w:pPr>
      <w:rPr>
        <w:rFonts w:hint="eastAsia"/>
      </w:rPr>
    </w:lvl>
    <w:lvl w:ilvl="1" w:tentative="1">
      <w:start w:val="1"/>
      <w:numFmt w:val="lowerLetter"/>
      <w:lvlText w:val="%2)"/>
      <w:lvlJc w:val="left"/>
      <w:pPr>
        <w:ind w:left="1402" w:hanging="420"/>
      </w:pPr>
    </w:lvl>
    <w:lvl w:ilvl="2" w:tentative="1">
      <w:start w:val="1"/>
      <w:numFmt w:val="lowerRoman"/>
      <w:lvlText w:val="%3."/>
      <w:lvlJc w:val="right"/>
      <w:pPr>
        <w:ind w:left="1822" w:hanging="420"/>
      </w:pPr>
    </w:lvl>
    <w:lvl w:ilvl="3" w:tentative="1">
      <w:start w:val="1"/>
      <w:numFmt w:val="decimal"/>
      <w:lvlText w:val="%4."/>
      <w:lvlJc w:val="left"/>
      <w:pPr>
        <w:ind w:left="2242" w:hanging="420"/>
      </w:pPr>
    </w:lvl>
    <w:lvl w:ilvl="4" w:tentative="1">
      <w:start w:val="1"/>
      <w:numFmt w:val="lowerLetter"/>
      <w:lvlText w:val="%5)"/>
      <w:lvlJc w:val="left"/>
      <w:pPr>
        <w:ind w:left="2662" w:hanging="420"/>
      </w:pPr>
    </w:lvl>
    <w:lvl w:ilvl="5" w:tentative="1">
      <w:start w:val="1"/>
      <w:numFmt w:val="lowerRoman"/>
      <w:lvlText w:val="%6."/>
      <w:lvlJc w:val="right"/>
      <w:pPr>
        <w:ind w:left="3082" w:hanging="420"/>
      </w:pPr>
    </w:lvl>
    <w:lvl w:ilvl="6" w:tentative="1">
      <w:start w:val="1"/>
      <w:numFmt w:val="decimal"/>
      <w:lvlText w:val="%7."/>
      <w:lvlJc w:val="left"/>
      <w:pPr>
        <w:ind w:left="3502" w:hanging="420"/>
      </w:pPr>
    </w:lvl>
    <w:lvl w:ilvl="7" w:tentative="1">
      <w:start w:val="1"/>
      <w:numFmt w:val="lowerLetter"/>
      <w:lvlText w:val="%8)"/>
      <w:lvlJc w:val="left"/>
      <w:pPr>
        <w:ind w:left="3922" w:hanging="420"/>
      </w:pPr>
    </w:lvl>
    <w:lvl w:ilvl="8" w:tentative="1">
      <w:start w:val="1"/>
      <w:numFmt w:val="lowerRoman"/>
      <w:lvlText w:val="%9."/>
      <w:lvlJc w:val="right"/>
      <w:pPr>
        <w:ind w:left="4342" w:hanging="420"/>
      </w:pPr>
    </w:lvl>
  </w:abstractNum>
  <w:num w:numId="1">
    <w:abstractNumId w:val="1"/>
  </w:num>
  <w:num w:numId="2">
    <w:abstractNumId w:val="68768036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bordersDoNotSurroundHeader w:val="1"/>
  <w:bordersDoNotSurroundFooter w:val="1"/>
  <w:documentProtection w:enforcement="0"/>
  <w:defaultTabStop w:val="420"/>
  <w:evenAndOddHeaders w:val="1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ZkYWZkMzdiM2RjYzBkZDg1OTFjY2Q3ZTcxNzUwZGIifQ=="/>
  </w:docVars>
  <w:rsids>
    <w:rsidRoot w:val="00A22EB6"/>
    <w:rsid w:val="000842D3"/>
    <w:rsid w:val="000E1125"/>
    <w:rsid w:val="001E70E4"/>
    <w:rsid w:val="00243DF0"/>
    <w:rsid w:val="00265130"/>
    <w:rsid w:val="002C115F"/>
    <w:rsid w:val="003027FB"/>
    <w:rsid w:val="003534D2"/>
    <w:rsid w:val="00382EC5"/>
    <w:rsid w:val="00457C38"/>
    <w:rsid w:val="00484C6B"/>
    <w:rsid w:val="00487C8C"/>
    <w:rsid w:val="004A772B"/>
    <w:rsid w:val="004C2C9F"/>
    <w:rsid w:val="0054289B"/>
    <w:rsid w:val="00543D9C"/>
    <w:rsid w:val="005649F4"/>
    <w:rsid w:val="005F0010"/>
    <w:rsid w:val="006009F9"/>
    <w:rsid w:val="00606537"/>
    <w:rsid w:val="00614601"/>
    <w:rsid w:val="00736152"/>
    <w:rsid w:val="007A734E"/>
    <w:rsid w:val="007F7454"/>
    <w:rsid w:val="00802DBE"/>
    <w:rsid w:val="00854F0D"/>
    <w:rsid w:val="008E437B"/>
    <w:rsid w:val="00A22EB6"/>
    <w:rsid w:val="00A808DE"/>
    <w:rsid w:val="00AA4774"/>
    <w:rsid w:val="00AE6599"/>
    <w:rsid w:val="00AF03A9"/>
    <w:rsid w:val="00AF4C59"/>
    <w:rsid w:val="00B421D7"/>
    <w:rsid w:val="00B942C1"/>
    <w:rsid w:val="00BB0BA9"/>
    <w:rsid w:val="00BE3334"/>
    <w:rsid w:val="00C21D51"/>
    <w:rsid w:val="00C43AAE"/>
    <w:rsid w:val="00C44AFF"/>
    <w:rsid w:val="00CA642E"/>
    <w:rsid w:val="00CF7094"/>
    <w:rsid w:val="00D02FE8"/>
    <w:rsid w:val="00D72C81"/>
    <w:rsid w:val="00D827B5"/>
    <w:rsid w:val="00D93E6D"/>
    <w:rsid w:val="00DB666E"/>
    <w:rsid w:val="00DF7A98"/>
    <w:rsid w:val="00E261AA"/>
    <w:rsid w:val="00EB6876"/>
    <w:rsid w:val="00EE23A7"/>
    <w:rsid w:val="00F42116"/>
    <w:rsid w:val="00FD100C"/>
    <w:rsid w:val="00FE1DD0"/>
    <w:rsid w:val="00FF6388"/>
    <w:rsid w:val="0E814121"/>
    <w:rsid w:val="10C93172"/>
    <w:rsid w:val="14F91455"/>
    <w:rsid w:val="17DD049A"/>
    <w:rsid w:val="1F806F0C"/>
    <w:rsid w:val="257C56BB"/>
    <w:rsid w:val="28AB254F"/>
    <w:rsid w:val="30725F33"/>
    <w:rsid w:val="3A1B3933"/>
    <w:rsid w:val="3ED70A3A"/>
    <w:rsid w:val="459A6243"/>
    <w:rsid w:val="470747C9"/>
    <w:rsid w:val="501C5FFC"/>
    <w:rsid w:val="56221B94"/>
    <w:rsid w:val="57AE06FC"/>
    <w:rsid w:val="59CE54CA"/>
    <w:rsid w:val="5C207B33"/>
    <w:rsid w:val="71283DE9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宋体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nhideWhenUsed="0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99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6"/>
    <w:qFormat/>
    <w:uiPriority w:val="9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paragraph" w:styleId="3">
    <w:name w:val="heading 3"/>
    <w:basedOn w:val="1"/>
    <w:next w:val="1"/>
    <w:link w:val="28"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12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link w:val="29"/>
    <w:qFormat/>
    <w:uiPriority w:val="1"/>
    <w:pPr>
      <w:spacing w:before="140"/>
      <w:ind w:left="120"/>
      <w:jc w:val="left"/>
    </w:pPr>
    <w:rPr>
      <w:rFonts w:ascii="宋体" w:hAnsi="宋体"/>
      <w:kern w:val="0"/>
      <w:sz w:val="32"/>
      <w:szCs w:val="32"/>
      <w:lang w:eastAsia="en-US"/>
    </w:rPr>
  </w:style>
  <w:style w:type="paragraph" w:styleId="5">
    <w:name w:val="Date"/>
    <w:basedOn w:val="1"/>
    <w:next w:val="1"/>
    <w:link w:val="15"/>
    <w:qFormat/>
    <w:uiPriority w:val="99"/>
    <w:pPr>
      <w:ind w:left="100" w:leftChars="2500"/>
    </w:pPr>
  </w:style>
  <w:style w:type="paragraph" w:styleId="6">
    <w:name w:val="Balloon Text"/>
    <w:basedOn w:val="1"/>
    <w:link w:val="20"/>
    <w:qFormat/>
    <w:uiPriority w:val="99"/>
    <w:rPr>
      <w:sz w:val="18"/>
      <w:szCs w:val="18"/>
    </w:rPr>
  </w:style>
  <w:style w:type="paragraph" w:styleId="7">
    <w:name w:val="footer"/>
    <w:basedOn w:val="1"/>
    <w:link w:val="1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8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HTML Preformatted"/>
    <w:basedOn w:val="1"/>
    <w:link w:val="21"/>
    <w:qFormat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/>
      <w:kern w:val="0"/>
      <w:sz w:val="24"/>
      <w:szCs w:val="24"/>
    </w:rPr>
  </w:style>
  <w:style w:type="paragraph" w:styleId="10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  <w:szCs w:val="24"/>
    </w:rPr>
  </w:style>
  <w:style w:type="table" w:styleId="13">
    <w:name w:val="Table Grid"/>
    <w:basedOn w:val="12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4">
    <w:name w:val="样式1"/>
    <w:basedOn w:val="1"/>
    <w:link w:val="23"/>
    <w:qFormat/>
    <w:uiPriority w:val="0"/>
    <w:pPr>
      <w:ind w:firstLine="640" w:firstLineChars="200"/>
    </w:pPr>
    <w:rPr>
      <w:rFonts w:ascii="黑体" w:hAnsi="黑体" w:eastAsia="黑体" w:cs="Times New Roman"/>
      <w:bCs/>
      <w:sz w:val="32"/>
      <w:szCs w:val="32"/>
    </w:rPr>
  </w:style>
  <w:style w:type="character" w:customStyle="1" w:styleId="15">
    <w:name w:val="日期 Char"/>
    <w:basedOn w:val="11"/>
    <w:link w:val="5"/>
    <w:qFormat/>
    <w:uiPriority w:val="99"/>
  </w:style>
  <w:style w:type="character" w:customStyle="1" w:styleId="16">
    <w:name w:val="标题 2 Char"/>
    <w:basedOn w:val="11"/>
    <w:link w:val="2"/>
    <w:qFormat/>
    <w:uiPriority w:val="9"/>
    <w:rPr>
      <w:rFonts w:ascii="Cambria" w:hAnsi="Cambria" w:eastAsia="宋体" w:cs="宋体"/>
      <w:b/>
      <w:bCs/>
      <w:sz w:val="32"/>
      <w:szCs w:val="32"/>
    </w:rPr>
  </w:style>
  <w:style w:type="paragraph" w:customStyle="1" w:styleId="17">
    <w:name w:val="List Paragraph"/>
    <w:basedOn w:val="1"/>
    <w:link w:val="25"/>
    <w:qFormat/>
    <w:uiPriority w:val="34"/>
    <w:pPr>
      <w:ind w:firstLine="420" w:firstLineChars="200"/>
    </w:pPr>
  </w:style>
  <w:style w:type="character" w:customStyle="1" w:styleId="18">
    <w:name w:val="页眉 Char"/>
    <w:basedOn w:val="11"/>
    <w:link w:val="8"/>
    <w:qFormat/>
    <w:uiPriority w:val="99"/>
    <w:rPr>
      <w:sz w:val="18"/>
      <w:szCs w:val="18"/>
    </w:rPr>
  </w:style>
  <w:style w:type="character" w:customStyle="1" w:styleId="19">
    <w:name w:val="页脚 Char"/>
    <w:basedOn w:val="11"/>
    <w:link w:val="7"/>
    <w:qFormat/>
    <w:uiPriority w:val="99"/>
    <w:rPr>
      <w:sz w:val="18"/>
      <w:szCs w:val="18"/>
    </w:rPr>
  </w:style>
  <w:style w:type="character" w:customStyle="1" w:styleId="20">
    <w:name w:val="批注框文本 Char"/>
    <w:basedOn w:val="11"/>
    <w:link w:val="6"/>
    <w:qFormat/>
    <w:uiPriority w:val="99"/>
    <w:rPr>
      <w:sz w:val="18"/>
      <w:szCs w:val="18"/>
    </w:rPr>
  </w:style>
  <w:style w:type="character" w:customStyle="1" w:styleId="21">
    <w:name w:val="HTML 预设格式 Char"/>
    <w:basedOn w:val="11"/>
    <w:link w:val="9"/>
    <w:qFormat/>
    <w:uiPriority w:val="99"/>
    <w:rPr>
      <w:rFonts w:ascii="宋体" w:hAnsi="宋体" w:eastAsia="宋体" w:cs="宋体"/>
      <w:kern w:val="0"/>
      <w:sz w:val="24"/>
      <w:szCs w:val="24"/>
    </w:rPr>
  </w:style>
  <w:style w:type="paragraph" w:customStyle="1" w:styleId="22">
    <w:name w:val="样式2"/>
    <w:basedOn w:val="17"/>
    <w:link w:val="26"/>
    <w:qFormat/>
    <w:uiPriority w:val="0"/>
    <w:pPr>
      <w:numPr>
        <w:ilvl w:val="0"/>
        <w:numId w:val="1"/>
      </w:numPr>
      <w:ind w:left="0" w:firstLine="567" w:firstLineChars="0"/>
    </w:pPr>
    <w:rPr>
      <w:rFonts w:ascii="楷体" w:hAnsi="楷体" w:eastAsia="楷体" w:cs="仿宋"/>
      <w:kern w:val="0"/>
      <w:sz w:val="32"/>
      <w:szCs w:val="32"/>
    </w:rPr>
  </w:style>
  <w:style w:type="character" w:customStyle="1" w:styleId="23">
    <w:name w:val="样式1 字符"/>
    <w:basedOn w:val="11"/>
    <w:link w:val="14"/>
    <w:qFormat/>
    <w:uiPriority w:val="0"/>
    <w:rPr>
      <w:rFonts w:ascii="黑体" w:hAnsi="黑体" w:eastAsia="黑体" w:cs="Times New Roman"/>
      <w:bCs/>
      <w:sz w:val="32"/>
      <w:szCs w:val="32"/>
    </w:rPr>
  </w:style>
  <w:style w:type="paragraph" w:customStyle="1" w:styleId="24">
    <w:name w:val="样式3"/>
    <w:basedOn w:val="17"/>
    <w:link w:val="27"/>
    <w:qFormat/>
    <w:uiPriority w:val="0"/>
    <w:pPr>
      <w:numPr>
        <w:ilvl w:val="0"/>
        <w:numId w:val="2"/>
      </w:numPr>
      <w:ind w:left="0" w:firstLine="562"/>
    </w:pPr>
    <w:rPr>
      <w:rFonts w:ascii="仿宋_GB2312" w:hAnsi="宋体" w:eastAsia="仿宋_GB2312" w:cs="Times New Roman"/>
      <w:b/>
      <w:bCs/>
      <w:sz w:val="28"/>
      <w:szCs w:val="28"/>
    </w:rPr>
  </w:style>
  <w:style w:type="character" w:customStyle="1" w:styleId="25">
    <w:name w:val="列出段落 Char"/>
    <w:basedOn w:val="11"/>
    <w:link w:val="17"/>
    <w:qFormat/>
    <w:uiPriority w:val="34"/>
  </w:style>
  <w:style w:type="character" w:customStyle="1" w:styleId="26">
    <w:name w:val="样式2 字符"/>
    <w:basedOn w:val="25"/>
    <w:link w:val="22"/>
    <w:qFormat/>
    <w:uiPriority w:val="0"/>
    <w:rPr>
      <w:rFonts w:ascii="楷体" w:hAnsi="楷体" w:eastAsia="楷体" w:cs="仿宋"/>
      <w:kern w:val="0"/>
      <w:sz w:val="32"/>
      <w:szCs w:val="32"/>
    </w:rPr>
  </w:style>
  <w:style w:type="character" w:customStyle="1" w:styleId="27">
    <w:name w:val="样式3 字符"/>
    <w:basedOn w:val="25"/>
    <w:link w:val="24"/>
    <w:qFormat/>
    <w:uiPriority w:val="0"/>
    <w:rPr>
      <w:rFonts w:ascii="仿宋_GB2312" w:hAnsi="宋体" w:eastAsia="仿宋_GB2312" w:cs="Times New Roman"/>
      <w:b/>
      <w:bCs/>
      <w:sz w:val="28"/>
      <w:szCs w:val="28"/>
    </w:rPr>
  </w:style>
  <w:style w:type="character" w:customStyle="1" w:styleId="28">
    <w:name w:val="标题 3 Char"/>
    <w:basedOn w:val="11"/>
    <w:link w:val="3"/>
    <w:qFormat/>
    <w:uiPriority w:val="9"/>
    <w:rPr>
      <w:b/>
      <w:bCs/>
      <w:sz w:val="32"/>
      <w:szCs w:val="32"/>
    </w:rPr>
  </w:style>
  <w:style w:type="character" w:customStyle="1" w:styleId="29">
    <w:name w:val="正文文本 Char"/>
    <w:basedOn w:val="11"/>
    <w:link w:val="4"/>
    <w:qFormat/>
    <w:uiPriority w:val="1"/>
    <w:rPr>
      <w:rFonts w:ascii="宋体" w:hAnsi="宋体" w:eastAsia="宋体"/>
      <w:kern w:val="0"/>
      <w:sz w:val="32"/>
      <w:szCs w:val="32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gxsn</Company>
  <Pages>9</Pages>
  <Words>527</Words>
  <Characters>3008</Characters>
  <Lines>25</Lines>
  <Paragraphs>7</Paragraphs>
  <ScaleCrop>false</ScaleCrop>
  <LinksUpToDate>false</LinksUpToDate>
  <CharactersWithSpaces>3528</CharactersWithSpaces>
  <Application>WPS Office_10.8.0.5472_F1E327BC-269C-435d-A152-05C5408002CA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2023-12-05T12:31:00Z</dcterms:created>
  <dc:creator>gxsn13</dc:creator>
  <cp:lastModifiedBy>hanzhili</cp:lastModifiedBy>
  <cp:lastPrinted>2021-04-14T06:06:00Z</cp:lastPrinted>
  <dcterms:modified xsi:type="dcterms:W3CDTF">2023-12-25T07:44:51Z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2052-10.8.0.5472</vt:lpwstr>
  </property>
  <property fmtid="{D5CDD505-2E9C-101B-9397-08002B2CF9AE}" pid="3" name="ICV">
    <vt:lpwstr>0d1c4421cd054b54b4ae628e41560d21</vt:lpwstr>
  </property>
</Properties>
</file>