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40F7" w14:textId="77777777" w:rsidR="00C3335F" w:rsidRDefault="00C3335F" w:rsidP="00C3335F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C3335F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附件1：</w:t>
      </w:r>
    </w:p>
    <w:p w14:paraId="168E90DF" w14:textId="65CD5588" w:rsidR="00C3335F" w:rsidRPr="00C3335F" w:rsidRDefault="00C3335F" w:rsidP="00C3335F">
      <w:pPr>
        <w:widowControl/>
        <w:shd w:val="clear" w:color="auto" w:fill="FFFFFF"/>
        <w:spacing w:line="450" w:lineRule="atLeast"/>
        <w:ind w:left="420" w:hanging="420"/>
        <w:jc w:val="center"/>
        <w:rPr>
          <w:rFonts w:ascii="微软雅黑" w:eastAsia="微软雅黑" w:hAnsi="微软雅黑" w:cs="宋体"/>
          <w:color w:val="4C5157"/>
          <w:kern w:val="0"/>
          <w:sz w:val="24"/>
          <w:szCs w:val="24"/>
        </w:rPr>
      </w:pPr>
      <w:r w:rsidRPr="00C3335F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海南热带病研究中心2023年公开招聘工作人员职位表</w:t>
      </w:r>
    </w:p>
    <w:tbl>
      <w:tblPr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84"/>
        <w:gridCol w:w="528"/>
        <w:gridCol w:w="2485"/>
        <w:gridCol w:w="1062"/>
        <w:gridCol w:w="1058"/>
        <w:gridCol w:w="2179"/>
      </w:tblGrid>
      <w:tr w:rsidR="00C3335F" w:rsidRPr="00C3335F" w14:paraId="3F10D1F1" w14:textId="77777777" w:rsidTr="00C3335F">
        <w:trPr>
          <w:trHeight w:val="94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88483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14:paraId="3CE09D10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631E0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427A7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专业要求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2243C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学历学位要求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4E14B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03EFBB" w14:textId="77777777" w:rsidR="00C3335F" w:rsidRPr="00C3335F" w:rsidRDefault="00C3335F" w:rsidP="00C3335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黑体" w:eastAsia="黑体" w:hAnsi="黑体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其它岗位条件</w:t>
            </w:r>
          </w:p>
        </w:tc>
      </w:tr>
      <w:tr w:rsidR="00C3335F" w:rsidRPr="00C3335F" w14:paraId="20160AB9" w14:textId="77777777" w:rsidTr="00C3335F">
        <w:trPr>
          <w:trHeight w:val="542"/>
          <w:jc w:val="center"/>
        </w:trPr>
        <w:tc>
          <w:tcPr>
            <w:tcW w:w="104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2F1E2" w14:textId="77777777" w:rsidR="00C3335F" w:rsidRPr="00C3335F" w:rsidRDefault="00C3335F" w:rsidP="00C3335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b/>
                <w:bCs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考试招聘</w:t>
            </w:r>
          </w:p>
        </w:tc>
      </w:tr>
      <w:tr w:rsidR="00C3335F" w:rsidRPr="00C3335F" w14:paraId="644305C0" w14:textId="77777777" w:rsidTr="00C3335F">
        <w:trPr>
          <w:trHeight w:val="2746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A627B7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热带病临床部技术人员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4E4D0D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EEE70D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临床医学（100201K）、儿科学（100207TK）、</w:t>
            </w:r>
          </w:p>
          <w:p w14:paraId="1722DD2E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医学检验技术（101001）、医学实验技术（101002）、卫生检验与检疫（101007）、智能医学工程（101011T）、生物医药数据科学（101012T）、智能影像工程（101013T）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BE024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281EC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35周岁（含）以下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F0117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1.具有执业医师及以上专业技术资格；</w:t>
            </w:r>
          </w:p>
          <w:p w14:paraId="3839BEB3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2.至少发表过一篇本专业相关的科研论文；</w:t>
            </w:r>
          </w:p>
          <w:p w14:paraId="1A55AFB9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3.CET-6或同等英语水平。</w:t>
            </w:r>
          </w:p>
        </w:tc>
      </w:tr>
      <w:tr w:rsidR="00C3335F" w:rsidRPr="00C3335F" w14:paraId="701F4817" w14:textId="77777777" w:rsidTr="00C3335F">
        <w:trPr>
          <w:trHeight w:val="1406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4083C4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综合办公室财务管理人员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C016C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F5298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会计学（120203K）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305A33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12D38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09D41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1.取得初级会计师资格证及以上资格；</w:t>
            </w:r>
          </w:p>
          <w:p w14:paraId="6C0D8D45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2.有2年以上的相关工作经验；</w:t>
            </w:r>
          </w:p>
          <w:p w14:paraId="5EF174EB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3.CET-4或同等英语水平。</w:t>
            </w:r>
          </w:p>
        </w:tc>
      </w:tr>
      <w:tr w:rsidR="00C3335F" w:rsidRPr="00C3335F" w14:paraId="0DA3120E" w14:textId="77777777" w:rsidTr="00C3335F">
        <w:trPr>
          <w:trHeight w:val="1402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D89B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热带医学研究部实验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技术人员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86EDF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2289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生态学（0713）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B2E6C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研究生学历并获得硕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士及以上学位*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0C6B8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244075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宋体" w:eastAsia="宋体" w:hAnsi="宋体" w:cs="宋体" w:hint="eastAsia"/>
                <w:color w:val="4C5157"/>
                <w:kern w:val="0"/>
                <w:szCs w:val="21"/>
                <w:bdr w:val="none" w:sz="0" w:space="0" w:color="auto" w:frame="1"/>
              </w:rPr>
              <w:t>1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.至少发表过一篇本专业相关的科研论文；</w:t>
            </w:r>
          </w:p>
          <w:p w14:paraId="69C9AA8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2.CET-6或同等英语水平；</w:t>
            </w:r>
          </w:p>
          <w:p w14:paraId="789F2D8A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3.有2年以上的相关工作经验。</w:t>
            </w:r>
          </w:p>
        </w:tc>
      </w:tr>
      <w:tr w:rsidR="00C3335F" w:rsidRPr="00C3335F" w14:paraId="27C4B381" w14:textId="77777777" w:rsidTr="00C3335F">
        <w:trPr>
          <w:trHeight w:val="846"/>
          <w:jc w:val="center"/>
        </w:trPr>
        <w:tc>
          <w:tcPr>
            <w:tcW w:w="104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F84D9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b/>
                <w:bCs/>
                <w:color w:val="4C5157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考核招聘</w:t>
            </w:r>
          </w:p>
        </w:tc>
      </w:tr>
      <w:tr w:rsidR="00C3335F" w:rsidRPr="00C3335F" w14:paraId="6D17C329" w14:textId="77777777" w:rsidTr="00C3335F">
        <w:trPr>
          <w:trHeight w:val="1327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27310F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热带病监测防控部实验技术人员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1D415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1F5FC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公共卫生与预防医学（1004）、</w:t>
            </w:r>
          </w:p>
          <w:p w14:paraId="1FC67B8C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医学技术（1010）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E69C7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CA87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35周岁（含）以下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6FD3F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1.至少发表过一篇本专业相关的科研论文；</w:t>
            </w:r>
          </w:p>
          <w:p w14:paraId="36EE3FF1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CET-6或同等英语水平。</w:t>
            </w:r>
          </w:p>
        </w:tc>
      </w:tr>
      <w:tr w:rsidR="00C3335F" w:rsidRPr="00C3335F" w14:paraId="325E41F1" w14:textId="77777777" w:rsidTr="00C3335F">
        <w:trPr>
          <w:trHeight w:val="1650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6E817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热带医学研究部实验技术人员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229F48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580B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基础医学（1001）、公共卫生与预防医学（1004）、</w:t>
            </w:r>
          </w:p>
          <w:p w14:paraId="21670A1A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医学技术（1010）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B4E55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F8BFEA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35周岁（含）以下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72DDB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至少发表过一篇本专业相关的科研论文；</w:t>
            </w:r>
          </w:p>
          <w:p w14:paraId="3FD6E6BA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CET-6或同等英语水平。</w:t>
            </w:r>
          </w:p>
        </w:tc>
      </w:tr>
      <w:tr w:rsidR="00C3335F" w:rsidRPr="00C3335F" w14:paraId="4123F844" w14:textId="77777777" w:rsidTr="00C3335F">
        <w:trPr>
          <w:trHeight w:val="540"/>
          <w:jc w:val="center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48DB8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8DBD82" w14:textId="77777777" w:rsidR="00C3335F" w:rsidRPr="00C3335F" w:rsidRDefault="00C3335F" w:rsidP="00C3335F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  <w:r w:rsidRPr="00C3335F">
              <w:rPr>
                <w:rFonts w:ascii="仿宋_GB2312" w:eastAsia="仿宋_GB2312" w:hAnsi="微软雅黑" w:cs="宋体" w:hint="eastAsia"/>
                <w:color w:val="4C5157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AC131F" w14:textId="77777777" w:rsidR="00C3335F" w:rsidRPr="00C3335F" w:rsidRDefault="00C3335F" w:rsidP="00C3335F">
            <w:pPr>
              <w:widowControl/>
              <w:jc w:val="left"/>
              <w:rPr>
                <w:rFonts w:ascii="微软雅黑" w:eastAsia="微软雅黑" w:hAnsi="微软雅黑" w:cs="宋体" w:hint="eastAsia"/>
                <w:color w:val="4C5157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65F82" w14:textId="77777777" w:rsidR="00C3335F" w:rsidRPr="00C3335F" w:rsidRDefault="00C3335F" w:rsidP="00C333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AD080" w14:textId="77777777" w:rsidR="00C3335F" w:rsidRPr="00C3335F" w:rsidRDefault="00C3335F" w:rsidP="00C333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D82E9" w14:textId="77777777" w:rsidR="00C3335F" w:rsidRPr="00C3335F" w:rsidRDefault="00C3335F" w:rsidP="00C333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BF81775" w14:textId="77777777" w:rsidR="00C3335F" w:rsidRPr="00C3335F" w:rsidRDefault="00C3335F" w:rsidP="00C3335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4C5157"/>
          <w:kern w:val="0"/>
          <w:sz w:val="24"/>
          <w:szCs w:val="24"/>
        </w:rPr>
      </w:pPr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注：</w:t>
      </w:r>
      <w:r w:rsidRPr="00C3335F">
        <w:rPr>
          <w:rFonts w:ascii="Times New Roman" w:eastAsia="华文仿宋" w:hAnsi="Times New Roman" w:cs="Times New Roman" w:hint="eastAsia"/>
          <w:color w:val="4C5157"/>
          <w:kern w:val="0"/>
          <w:sz w:val="28"/>
          <w:szCs w:val="28"/>
          <w:bdr w:val="none" w:sz="0" w:space="0" w:color="auto" w:frame="1"/>
        </w:rPr>
        <w:t>1.</w:t>
      </w:r>
      <w:r w:rsidRPr="00C3335F">
        <w:rPr>
          <w:rFonts w:ascii="Times New Roman" w:eastAsia="微软雅黑" w:hAnsi="Times New Roman" w:cs="Times New Roman"/>
          <w:color w:val="4C5157"/>
          <w:kern w:val="0"/>
          <w:sz w:val="28"/>
          <w:szCs w:val="28"/>
          <w:bdr w:val="none" w:sz="0" w:space="0" w:color="auto" w:frame="1"/>
        </w:rPr>
        <w:t> </w:t>
      </w:r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招聘岗位相关专业要求，参照普通高等学校本科专业目录（</w:t>
      </w:r>
      <w:r w:rsidRPr="00C3335F">
        <w:rPr>
          <w:rFonts w:ascii="Times New Roman" w:eastAsia="华文仿宋" w:hAnsi="Times New Roman" w:cs="Times New Roman" w:hint="eastAsia"/>
          <w:color w:val="4C5157"/>
          <w:kern w:val="0"/>
          <w:sz w:val="28"/>
          <w:szCs w:val="28"/>
          <w:bdr w:val="none" w:sz="0" w:space="0" w:color="auto" w:frame="1"/>
        </w:rPr>
        <w:t>20</w:t>
      </w:r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22年）及</w:t>
      </w:r>
      <w:proofErr w:type="gramStart"/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研招网</w:t>
      </w:r>
      <w:proofErr w:type="gramEnd"/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硕士专业目录。</w:t>
      </w:r>
    </w:p>
    <w:p w14:paraId="2577F0A9" w14:textId="15B1EC92" w:rsidR="003C1D4D" w:rsidRPr="00C3335F" w:rsidRDefault="00C3335F" w:rsidP="00C3335F">
      <w:pPr>
        <w:widowControl/>
        <w:shd w:val="clear" w:color="auto" w:fill="FFFFFF"/>
        <w:spacing w:line="450" w:lineRule="atLeast"/>
        <w:ind w:firstLine="560"/>
        <w:jc w:val="left"/>
        <w:rPr>
          <w:rFonts w:ascii="微软雅黑" w:eastAsia="微软雅黑" w:hAnsi="微软雅黑" w:cs="宋体"/>
          <w:color w:val="4C5157"/>
          <w:kern w:val="0"/>
          <w:sz w:val="24"/>
          <w:szCs w:val="24"/>
        </w:rPr>
      </w:pPr>
      <w:r w:rsidRPr="00C3335F">
        <w:rPr>
          <w:rFonts w:ascii="华文仿宋" w:eastAsia="华文仿宋" w:hAnsi="华文仿宋" w:cs="宋体" w:hint="eastAsia"/>
          <w:color w:val="4C5157"/>
          <w:kern w:val="0"/>
          <w:sz w:val="28"/>
          <w:szCs w:val="28"/>
          <w:bdr w:val="none" w:sz="0" w:space="0" w:color="auto" w:frame="1"/>
        </w:rPr>
        <w:t>2.年龄按身份证出生日期为准，35周岁即1988年11月1日及以后。</w:t>
      </w:r>
    </w:p>
    <w:sectPr w:rsidR="003C1D4D" w:rsidRPr="00C33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F"/>
    <w:rsid w:val="003C1D4D"/>
    <w:rsid w:val="00C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EFEE"/>
  <w15:chartTrackingRefBased/>
  <w15:docId w15:val="{0BD06B6A-CC4A-4B66-8956-2E761E3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33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Pika</dc:creator>
  <cp:keywords/>
  <dc:description/>
  <cp:lastModifiedBy>Pool Pika</cp:lastModifiedBy>
  <cp:revision>1</cp:revision>
  <dcterms:created xsi:type="dcterms:W3CDTF">2023-12-23T07:18:00Z</dcterms:created>
  <dcterms:modified xsi:type="dcterms:W3CDTF">2023-12-23T07:19:00Z</dcterms:modified>
</cp:coreProperties>
</file>