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44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河南大学2023年公开招聘工作人员报名表</w:t>
      </w:r>
    </w:p>
    <w:tbl>
      <w:tblPr>
        <w:tblW w:w="782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41"/>
        <w:gridCol w:w="372"/>
        <w:gridCol w:w="469"/>
        <w:gridCol w:w="301"/>
        <w:gridCol w:w="370"/>
        <w:gridCol w:w="211"/>
        <w:gridCol w:w="362"/>
        <w:gridCol w:w="388"/>
        <w:gridCol w:w="179"/>
        <w:gridCol w:w="451"/>
        <w:gridCol w:w="361"/>
        <w:gridCol w:w="18"/>
        <w:gridCol w:w="392"/>
        <w:gridCol w:w="236"/>
        <w:gridCol w:w="470"/>
        <w:gridCol w:w="983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（2寸照片）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岗位代码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FF0000"/>
                <w:spacing w:val="0"/>
                <w:sz w:val="19"/>
                <w:szCs w:val="19"/>
              </w:rPr>
              <w:t>（只能选填一个，多填、漏填、误填无效）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应聘单位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FF0000"/>
                <w:spacing w:val="0"/>
                <w:sz w:val="19"/>
                <w:szCs w:val="19"/>
              </w:rPr>
              <w:t>（只能选填一个，多填、漏填、误填无效）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Email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教育阶段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毕业专业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tblCellSpacing w:w="0" w:type="dxa"/>
        </w:trPr>
        <w:tc>
          <w:tcPr>
            <w:tcW w:w="7824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工作经历（起止时间、单位、任职务），如无可不填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7824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学习和工作期间获得的代表性科研成果、重要荣誉及奖励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tblCellSpacing w:w="0" w:type="dxa"/>
        </w:trPr>
        <w:tc>
          <w:tcPr>
            <w:tcW w:w="7824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本人郑重承诺：以上所填信息完全真实有效，如有弄虚作假，自愿取消应聘资格。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            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80808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   日期：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注意：本表须由本人填写，不得替代；现场确认时，须提交有本人签名的纸质招聘报名表。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7F97115"/>
    <w:rsid w:val="27F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2023-12-13T02:46:00Z</dcterms:created>
  <dc:creator>沁 清  欢 </dc:creator>
  <cp:lastModifiedBy>沁 清  欢 </cp:lastModifiedBy>
  <dcterms:modified xsi:type="dcterms:W3CDTF">2023-12-13T02:46:52Z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7724DF3DE97B4251B24B089FD5D438D3_11</vt:lpwstr>
  </property>
</Properties>
</file>